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1BEF" w14:textId="752A5FD4" w:rsidR="00421559" w:rsidRDefault="00421559" w:rsidP="00BE6485">
      <w:pPr>
        <w:spacing w:line="276" w:lineRule="auto"/>
        <w:jc w:val="center"/>
        <w:rPr>
          <w:rFonts w:ascii="Arial" w:hAnsi="Arial" w:cs="Arial"/>
          <w:b/>
          <w:bCs/>
        </w:rPr>
      </w:pPr>
      <w:r w:rsidRPr="00C85B13">
        <w:rPr>
          <w:rFonts w:ascii="Arial" w:hAnsi="Arial" w:cs="Arial"/>
          <w:b/>
          <w:bCs/>
        </w:rPr>
        <w:t xml:space="preserve">UNESCAP KAĞITSIZ TİCARET HAFTASI </w:t>
      </w:r>
      <w:r w:rsidR="0038796F">
        <w:rPr>
          <w:rFonts w:ascii="Arial" w:hAnsi="Arial" w:cs="Arial"/>
          <w:b/>
          <w:bCs/>
        </w:rPr>
        <w:t xml:space="preserve">TOPLANTI </w:t>
      </w:r>
      <w:r w:rsidRPr="00C85B13">
        <w:rPr>
          <w:rFonts w:ascii="Arial" w:hAnsi="Arial" w:cs="Arial"/>
          <w:b/>
          <w:bCs/>
        </w:rPr>
        <w:t>RAPORU</w:t>
      </w:r>
    </w:p>
    <w:p w14:paraId="22641946" w14:textId="77777777" w:rsidR="0038796F" w:rsidRDefault="0038796F" w:rsidP="00821979">
      <w:pPr>
        <w:spacing w:line="276" w:lineRule="auto"/>
        <w:jc w:val="both"/>
        <w:rPr>
          <w:rFonts w:ascii="Arial" w:hAnsi="Arial" w:cs="Arial"/>
          <w:sz w:val="22"/>
          <w:szCs w:val="22"/>
        </w:rPr>
      </w:pPr>
    </w:p>
    <w:p w14:paraId="29F9C444" w14:textId="009E4298" w:rsidR="00F21B17" w:rsidRPr="00821979" w:rsidRDefault="00924855" w:rsidP="00821979">
      <w:pPr>
        <w:spacing w:line="276" w:lineRule="auto"/>
        <w:jc w:val="both"/>
        <w:rPr>
          <w:rFonts w:ascii="Arial" w:hAnsi="Arial" w:cs="Arial"/>
          <w:sz w:val="22"/>
          <w:szCs w:val="22"/>
        </w:rPr>
      </w:pPr>
      <w:r>
        <w:rPr>
          <w:rFonts w:ascii="Arial" w:hAnsi="Arial" w:cs="Arial"/>
          <w:sz w:val="22"/>
          <w:szCs w:val="22"/>
        </w:rPr>
        <w:tab/>
      </w:r>
      <w:r w:rsidR="00EA7021" w:rsidRPr="00821979">
        <w:rPr>
          <w:rFonts w:ascii="Arial" w:hAnsi="Arial" w:cs="Arial"/>
          <w:sz w:val="22"/>
          <w:szCs w:val="22"/>
        </w:rPr>
        <w:t xml:space="preserve">Birleşmiş Milletler Asya ve Pasifik Ekonomik ve Sosyal Komisyonu </w:t>
      </w:r>
      <w:r w:rsidR="002D2F91" w:rsidRPr="00821979">
        <w:rPr>
          <w:rFonts w:ascii="Arial" w:hAnsi="Arial" w:cs="Arial"/>
          <w:sz w:val="22"/>
          <w:szCs w:val="22"/>
        </w:rPr>
        <w:t xml:space="preserve">(UNESCAP) </w:t>
      </w:r>
      <w:r w:rsidR="00EA7021" w:rsidRPr="00821979">
        <w:rPr>
          <w:rFonts w:ascii="Arial" w:hAnsi="Arial" w:cs="Arial"/>
          <w:sz w:val="22"/>
          <w:szCs w:val="22"/>
        </w:rPr>
        <w:t>tarafından</w:t>
      </w:r>
      <w:r w:rsidR="002D2F91" w:rsidRPr="00821979">
        <w:rPr>
          <w:rFonts w:ascii="Arial" w:hAnsi="Arial" w:cs="Arial"/>
          <w:sz w:val="22"/>
          <w:szCs w:val="22"/>
        </w:rPr>
        <w:t>, 10-12 Haziran 2025 tarihleri arasında Bangkok’ta</w:t>
      </w:r>
      <w:r w:rsidR="00EA7021" w:rsidRPr="00821979">
        <w:rPr>
          <w:rFonts w:ascii="Arial" w:hAnsi="Arial" w:cs="Arial"/>
          <w:sz w:val="22"/>
          <w:szCs w:val="22"/>
        </w:rPr>
        <w:t xml:space="preserve"> düzenlenen Kağıtsız Ticaret Haftası etkinliklerine </w:t>
      </w:r>
      <w:r w:rsidR="002D2F91" w:rsidRPr="00821979">
        <w:rPr>
          <w:rFonts w:ascii="Arial" w:hAnsi="Arial" w:cs="Arial"/>
          <w:sz w:val="22"/>
          <w:szCs w:val="22"/>
        </w:rPr>
        <w:t>katılım sağlanmıştır.</w:t>
      </w:r>
    </w:p>
    <w:p w14:paraId="132C74CA" w14:textId="79AF70AA" w:rsidR="00924855" w:rsidRDefault="00924855" w:rsidP="00821979">
      <w:pPr>
        <w:spacing w:line="276" w:lineRule="auto"/>
        <w:jc w:val="both"/>
        <w:rPr>
          <w:rFonts w:ascii="Arial" w:hAnsi="Arial" w:cs="Arial"/>
          <w:sz w:val="22"/>
          <w:szCs w:val="22"/>
        </w:rPr>
      </w:pPr>
      <w:r w:rsidRPr="00821979">
        <w:rPr>
          <w:rFonts w:ascii="Arial" w:hAnsi="Arial" w:cs="Arial"/>
          <w:sz w:val="22"/>
          <w:szCs w:val="22"/>
        </w:rPr>
        <w:tab/>
        <w:t>Kağıtsız Ticaret Haftası toplantıları marjında, Asya ve Pasifik'te Sınır</w:t>
      </w:r>
      <w:r w:rsidR="004845F5">
        <w:rPr>
          <w:rFonts w:ascii="Arial" w:hAnsi="Arial" w:cs="Arial"/>
          <w:sz w:val="22"/>
          <w:szCs w:val="22"/>
        </w:rPr>
        <w:t xml:space="preserve"> Ö</w:t>
      </w:r>
      <w:r w:rsidRPr="00821979">
        <w:rPr>
          <w:rFonts w:ascii="Arial" w:hAnsi="Arial" w:cs="Arial"/>
          <w:sz w:val="22"/>
          <w:szCs w:val="22"/>
        </w:rPr>
        <w:t xml:space="preserve">tesi Kağıtsız Ticaretin Kolaylaştırılması Çerçeve Anlaşmasına taraf ülkelerin katılımıyla, </w:t>
      </w:r>
      <w:r w:rsidR="007C122B" w:rsidRPr="00821979">
        <w:rPr>
          <w:rFonts w:ascii="Arial" w:hAnsi="Arial" w:cs="Arial"/>
          <w:sz w:val="22"/>
          <w:szCs w:val="22"/>
        </w:rPr>
        <w:t xml:space="preserve">teknik düzeydeki alt organ olarak faaliyet gösteren </w:t>
      </w:r>
      <w:r w:rsidRPr="00821979">
        <w:rPr>
          <w:rFonts w:ascii="Arial" w:hAnsi="Arial" w:cs="Arial"/>
          <w:sz w:val="22"/>
          <w:szCs w:val="22"/>
        </w:rPr>
        <w:t xml:space="preserve">4. Daimi Komite ve </w:t>
      </w:r>
      <w:r w:rsidR="00371787" w:rsidRPr="00821979">
        <w:rPr>
          <w:rFonts w:ascii="Arial" w:hAnsi="Arial" w:cs="Arial"/>
          <w:sz w:val="22"/>
          <w:szCs w:val="22"/>
        </w:rPr>
        <w:t xml:space="preserve">en üst seviyedeki karar mekanizması olan </w:t>
      </w:r>
      <w:r w:rsidRPr="00821979">
        <w:rPr>
          <w:rFonts w:ascii="Arial" w:hAnsi="Arial" w:cs="Arial"/>
          <w:sz w:val="22"/>
          <w:szCs w:val="22"/>
        </w:rPr>
        <w:t xml:space="preserve">4. Kağıtsız Ticaret Konseyi </w:t>
      </w:r>
      <w:r w:rsidR="00371787" w:rsidRPr="00821979">
        <w:rPr>
          <w:rFonts w:ascii="Arial" w:hAnsi="Arial" w:cs="Arial"/>
          <w:sz w:val="22"/>
          <w:szCs w:val="22"/>
        </w:rPr>
        <w:t>t</w:t>
      </w:r>
      <w:r w:rsidRPr="00821979">
        <w:rPr>
          <w:rFonts w:ascii="Arial" w:hAnsi="Arial" w:cs="Arial"/>
          <w:sz w:val="22"/>
          <w:szCs w:val="22"/>
        </w:rPr>
        <w:t xml:space="preserve">oplantıları </w:t>
      </w:r>
      <w:r w:rsidR="00C45443" w:rsidRPr="00821979">
        <w:rPr>
          <w:rFonts w:ascii="Arial" w:hAnsi="Arial" w:cs="Arial"/>
          <w:sz w:val="22"/>
          <w:szCs w:val="22"/>
        </w:rPr>
        <w:t>g</w:t>
      </w:r>
      <w:r w:rsidRPr="00821979">
        <w:rPr>
          <w:rFonts w:ascii="Arial" w:hAnsi="Arial" w:cs="Arial"/>
          <w:sz w:val="22"/>
          <w:szCs w:val="22"/>
        </w:rPr>
        <w:t>erçekleştirilm</w:t>
      </w:r>
      <w:r w:rsidR="00C45443" w:rsidRPr="00821979">
        <w:rPr>
          <w:rFonts w:ascii="Arial" w:hAnsi="Arial" w:cs="Arial"/>
          <w:sz w:val="22"/>
          <w:szCs w:val="22"/>
        </w:rPr>
        <w:t xml:space="preserve">iştir. Ayrıca, etkinlikler kapsamında taraf ülkelerce tecrübe paylaşımı oturumları tertiplenmiştir. Ülkemiz de söz konusu </w:t>
      </w:r>
      <w:proofErr w:type="spellStart"/>
      <w:r w:rsidR="00C45443" w:rsidRPr="00821979">
        <w:rPr>
          <w:rFonts w:ascii="Arial" w:hAnsi="Arial" w:cs="Arial"/>
          <w:sz w:val="22"/>
          <w:szCs w:val="22"/>
        </w:rPr>
        <w:t>Anlaşma’yı</w:t>
      </w:r>
      <w:proofErr w:type="spellEnd"/>
      <w:r w:rsidR="00C45443" w:rsidRPr="00821979">
        <w:rPr>
          <w:rFonts w:ascii="Arial" w:hAnsi="Arial" w:cs="Arial"/>
          <w:sz w:val="22"/>
          <w:szCs w:val="22"/>
        </w:rPr>
        <w:t xml:space="preserve"> henüz imzalamamış olmakla beraber</w:t>
      </w:r>
      <w:r w:rsidR="0036584E" w:rsidRPr="00821979">
        <w:rPr>
          <w:rFonts w:ascii="Arial" w:hAnsi="Arial" w:cs="Arial"/>
          <w:sz w:val="22"/>
          <w:szCs w:val="22"/>
        </w:rPr>
        <w:t>,</w:t>
      </w:r>
      <w:r w:rsidR="00C45443" w:rsidRPr="00821979">
        <w:rPr>
          <w:rFonts w:ascii="Arial" w:hAnsi="Arial" w:cs="Arial"/>
          <w:sz w:val="22"/>
          <w:szCs w:val="22"/>
        </w:rPr>
        <w:t xml:space="preserve"> gözlemci statüsünde toplantılara davet edilmiştir.</w:t>
      </w:r>
    </w:p>
    <w:p w14:paraId="1D68DA61" w14:textId="19C11319" w:rsidR="00D40783" w:rsidRDefault="00D40783" w:rsidP="00821979">
      <w:pPr>
        <w:spacing w:line="276" w:lineRule="auto"/>
        <w:jc w:val="both"/>
        <w:rPr>
          <w:rFonts w:ascii="Arial" w:hAnsi="Arial" w:cs="Arial"/>
          <w:sz w:val="22"/>
          <w:szCs w:val="22"/>
        </w:rPr>
      </w:pPr>
      <w:r>
        <w:rPr>
          <w:rFonts w:ascii="Arial" w:hAnsi="Arial" w:cs="Arial"/>
          <w:sz w:val="22"/>
          <w:szCs w:val="22"/>
        </w:rPr>
        <w:tab/>
        <w:t xml:space="preserve">Toplantı’nın </w:t>
      </w:r>
      <w:r w:rsidR="00EB6FEB">
        <w:rPr>
          <w:rFonts w:ascii="Arial" w:hAnsi="Arial" w:cs="Arial"/>
          <w:sz w:val="22"/>
          <w:szCs w:val="22"/>
        </w:rPr>
        <w:t>açılış oturumunda</w:t>
      </w:r>
      <w:r>
        <w:rPr>
          <w:rFonts w:ascii="Arial" w:hAnsi="Arial" w:cs="Arial"/>
          <w:sz w:val="22"/>
          <w:szCs w:val="22"/>
        </w:rPr>
        <w:t xml:space="preserve">, </w:t>
      </w:r>
      <w:r w:rsidR="00EB6FEB">
        <w:rPr>
          <w:rFonts w:ascii="Arial" w:hAnsi="Arial" w:cs="Arial"/>
          <w:sz w:val="22"/>
          <w:szCs w:val="22"/>
        </w:rPr>
        <w:t>ESCAP İdari Sekreter Yardımcısı tarafından, uluslararası ticaretin zor bir dönemden geçtiği, kurallara dayalı bu sitemin son dönemde baskı altın</w:t>
      </w:r>
      <w:r w:rsidR="00A211A7">
        <w:rPr>
          <w:rFonts w:ascii="Arial" w:hAnsi="Arial" w:cs="Arial"/>
          <w:sz w:val="22"/>
          <w:szCs w:val="22"/>
        </w:rPr>
        <w:t>d</w:t>
      </w:r>
      <w:r w:rsidR="00EB6FEB">
        <w:rPr>
          <w:rFonts w:ascii="Arial" w:hAnsi="Arial" w:cs="Arial"/>
          <w:sz w:val="22"/>
          <w:szCs w:val="22"/>
        </w:rPr>
        <w:t xml:space="preserve">a </w:t>
      </w:r>
      <w:r w:rsidR="00A211A7">
        <w:rPr>
          <w:rFonts w:ascii="Arial" w:hAnsi="Arial" w:cs="Arial"/>
          <w:sz w:val="22"/>
          <w:szCs w:val="22"/>
        </w:rPr>
        <w:t>olduğu</w:t>
      </w:r>
      <w:r w:rsidR="00EB6FEB">
        <w:rPr>
          <w:rFonts w:ascii="Arial" w:hAnsi="Arial" w:cs="Arial"/>
          <w:sz w:val="22"/>
          <w:szCs w:val="22"/>
        </w:rPr>
        <w:t xml:space="preserve">, </w:t>
      </w:r>
      <w:r w:rsidR="00AD40B7">
        <w:rPr>
          <w:rFonts w:ascii="Arial" w:hAnsi="Arial" w:cs="Arial"/>
          <w:sz w:val="22"/>
          <w:szCs w:val="22"/>
        </w:rPr>
        <w:t>yeni fırsatların yaratılabileceği</w:t>
      </w:r>
      <w:r w:rsidR="006F479D">
        <w:rPr>
          <w:rFonts w:ascii="Arial" w:hAnsi="Arial" w:cs="Arial"/>
          <w:sz w:val="22"/>
          <w:szCs w:val="22"/>
        </w:rPr>
        <w:t>,</w:t>
      </w:r>
      <w:r w:rsidR="00AD40B7">
        <w:rPr>
          <w:rFonts w:ascii="Arial" w:hAnsi="Arial" w:cs="Arial"/>
          <w:sz w:val="22"/>
          <w:szCs w:val="22"/>
        </w:rPr>
        <w:t xml:space="preserve"> bunun için de şeffaflığa, bilgi değişimine, yeni teknolojik imk</w:t>
      </w:r>
      <w:r w:rsidR="00935AB9">
        <w:rPr>
          <w:rFonts w:ascii="Arial" w:hAnsi="Arial" w:cs="Arial"/>
          <w:sz w:val="22"/>
          <w:szCs w:val="22"/>
        </w:rPr>
        <w:t>â</w:t>
      </w:r>
      <w:r w:rsidR="00AD40B7">
        <w:rPr>
          <w:rFonts w:ascii="Arial" w:hAnsi="Arial" w:cs="Arial"/>
          <w:sz w:val="22"/>
          <w:szCs w:val="22"/>
        </w:rPr>
        <w:t xml:space="preserve">nlarla beraber dijitalleşmeye ve iş birliğinin derinleştirilmesine ihtiyaç duyulduğu ifade edilmiştir. </w:t>
      </w:r>
      <w:r w:rsidR="000C5BC0">
        <w:rPr>
          <w:rFonts w:ascii="Arial" w:hAnsi="Arial" w:cs="Arial"/>
          <w:sz w:val="22"/>
          <w:szCs w:val="22"/>
        </w:rPr>
        <w:t xml:space="preserve">Daha sonra, ESCAP Yatırım, Ticaret ve İnovasyon Direktörü </w:t>
      </w:r>
      <w:proofErr w:type="spellStart"/>
      <w:r w:rsidR="00160239">
        <w:rPr>
          <w:rFonts w:ascii="Arial" w:hAnsi="Arial" w:cs="Arial"/>
          <w:sz w:val="22"/>
          <w:szCs w:val="22"/>
        </w:rPr>
        <w:t>moderatörlüğünde</w:t>
      </w:r>
      <w:proofErr w:type="spellEnd"/>
      <w:r w:rsidR="00160239">
        <w:rPr>
          <w:rFonts w:ascii="Arial" w:hAnsi="Arial" w:cs="Arial"/>
          <w:sz w:val="22"/>
          <w:szCs w:val="22"/>
        </w:rPr>
        <w:t xml:space="preserve"> gerçekleştirilen</w:t>
      </w:r>
      <w:r w:rsidR="000C5BC0">
        <w:rPr>
          <w:rFonts w:ascii="Arial" w:hAnsi="Arial" w:cs="Arial"/>
          <w:sz w:val="22"/>
          <w:szCs w:val="22"/>
        </w:rPr>
        <w:t xml:space="preserve"> panel oturumuna geçilmiştir.</w:t>
      </w:r>
    </w:p>
    <w:p w14:paraId="1B8DE8E4" w14:textId="5A2E6241" w:rsidR="003D3C11" w:rsidRDefault="003D3C11" w:rsidP="00821979">
      <w:pPr>
        <w:spacing w:line="276" w:lineRule="auto"/>
        <w:jc w:val="both"/>
        <w:rPr>
          <w:rFonts w:ascii="Arial" w:hAnsi="Arial" w:cs="Arial"/>
          <w:sz w:val="22"/>
          <w:szCs w:val="22"/>
        </w:rPr>
      </w:pPr>
      <w:r>
        <w:rPr>
          <w:rFonts w:ascii="Arial" w:hAnsi="Arial" w:cs="Arial"/>
          <w:sz w:val="22"/>
          <w:szCs w:val="22"/>
        </w:rPr>
        <w:tab/>
        <w:t>Tayland Dijital Ekonomi ve Topl</w:t>
      </w:r>
      <w:r w:rsidR="00896F54">
        <w:rPr>
          <w:rFonts w:ascii="Arial" w:hAnsi="Arial" w:cs="Arial"/>
          <w:sz w:val="22"/>
          <w:szCs w:val="22"/>
        </w:rPr>
        <w:t>u</w:t>
      </w:r>
      <w:r>
        <w:rPr>
          <w:rFonts w:ascii="Arial" w:hAnsi="Arial" w:cs="Arial"/>
          <w:sz w:val="22"/>
          <w:szCs w:val="22"/>
        </w:rPr>
        <w:t xml:space="preserve">m Bakanlığı temsilcisi tarafından, dijital ticaret ortamı için yasal altyapının kritik olduğu ve bunun </w:t>
      </w:r>
      <w:r w:rsidR="00FE1558">
        <w:rPr>
          <w:rFonts w:ascii="Arial" w:hAnsi="Arial" w:cs="Arial"/>
          <w:sz w:val="22"/>
          <w:szCs w:val="22"/>
        </w:rPr>
        <w:t xml:space="preserve">düzenlenmesi </w:t>
      </w:r>
      <w:r>
        <w:rPr>
          <w:rFonts w:ascii="Arial" w:hAnsi="Arial" w:cs="Arial"/>
          <w:sz w:val="22"/>
          <w:szCs w:val="22"/>
        </w:rPr>
        <w:t xml:space="preserve">için gayret edildiği, kamu ve özel sektör </w:t>
      </w:r>
      <w:r w:rsidR="00D01E04">
        <w:rPr>
          <w:rFonts w:ascii="Arial" w:hAnsi="Arial" w:cs="Arial"/>
          <w:sz w:val="22"/>
          <w:szCs w:val="22"/>
        </w:rPr>
        <w:t>dayanışması</w:t>
      </w:r>
      <w:r w:rsidR="00FB6780">
        <w:rPr>
          <w:rFonts w:ascii="Arial" w:hAnsi="Arial" w:cs="Arial"/>
          <w:sz w:val="22"/>
          <w:szCs w:val="22"/>
        </w:rPr>
        <w:t xml:space="preserve"> ile süreçlerin yürütüldüğü, dezavantajlı gruplar olan KOBİ’lere ayrı bir önem atfedildiği</w:t>
      </w:r>
      <w:r w:rsidR="00D715EF">
        <w:rPr>
          <w:rFonts w:ascii="Arial" w:hAnsi="Arial" w:cs="Arial"/>
          <w:sz w:val="22"/>
          <w:szCs w:val="22"/>
        </w:rPr>
        <w:t xml:space="preserve"> belirtilmiştir.</w:t>
      </w:r>
      <w:r w:rsidR="009A6420">
        <w:rPr>
          <w:rFonts w:ascii="Arial" w:hAnsi="Arial" w:cs="Arial"/>
          <w:sz w:val="22"/>
          <w:szCs w:val="22"/>
        </w:rPr>
        <w:t xml:space="preserve"> Ayrıca, </w:t>
      </w:r>
      <w:r w:rsidR="006F479D">
        <w:rPr>
          <w:rFonts w:ascii="Arial" w:hAnsi="Arial" w:cs="Arial"/>
          <w:sz w:val="22"/>
          <w:szCs w:val="22"/>
        </w:rPr>
        <w:t>öngörülebilir</w:t>
      </w:r>
      <w:r w:rsidR="009A6420">
        <w:rPr>
          <w:rFonts w:ascii="Arial" w:hAnsi="Arial" w:cs="Arial"/>
          <w:sz w:val="22"/>
          <w:szCs w:val="22"/>
        </w:rPr>
        <w:t xml:space="preserve"> bir ticaret </w:t>
      </w:r>
      <w:r w:rsidR="00C663BA">
        <w:rPr>
          <w:rFonts w:ascii="Arial" w:hAnsi="Arial" w:cs="Arial"/>
          <w:sz w:val="22"/>
          <w:szCs w:val="22"/>
        </w:rPr>
        <w:t>atmosferi</w:t>
      </w:r>
      <w:r w:rsidR="009A6420">
        <w:rPr>
          <w:rFonts w:ascii="Arial" w:hAnsi="Arial" w:cs="Arial"/>
          <w:sz w:val="22"/>
          <w:szCs w:val="22"/>
        </w:rPr>
        <w:t xml:space="preserve"> yaratmanın kilit bir </w:t>
      </w:r>
      <w:r w:rsidR="002F5563">
        <w:rPr>
          <w:rFonts w:ascii="Arial" w:hAnsi="Arial" w:cs="Arial"/>
          <w:sz w:val="22"/>
          <w:szCs w:val="22"/>
        </w:rPr>
        <w:t>role sahip</w:t>
      </w:r>
      <w:r w:rsidR="00E13053">
        <w:rPr>
          <w:rFonts w:ascii="Arial" w:hAnsi="Arial" w:cs="Arial"/>
          <w:sz w:val="22"/>
          <w:szCs w:val="22"/>
        </w:rPr>
        <w:t xml:space="preserve"> olduğu, </w:t>
      </w:r>
      <w:r w:rsidR="00C663BA">
        <w:rPr>
          <w:rFonts w:ascii="Arial" w:hAnsi="Arial" w:cs="Arial"/>
          <w:sz w:val="22"/>
          <w:szCs w:val="22"/>
        </w:rPr>
        <w:t>bu vesileyle süreçlerin daha etkin bir şekilde ele alınabileceği</w:t>
      </w:r>
      <w:r w:rsidR="002F5563">
        <w:rPr>
          <w:rFonts w:ascii="Arial" w:hAnsi="Arial" w:cs="Arial"/>
          <w:sz w:val="22"/>
          <w:szCs w:val="22"/>
        </w:rPr>
        <w:t xml:space="preserve"> vurgulanmıştır</w:t>
      </w:r>
      <w:r w:rsidR="008134E1">
        <w:rPr>
          <w:rFonts w:ascii="Arial" w:hAnsi="Arial" w:cs="Arial"/>
          <w:sz w:val="22"/>
          <w:szCs w:val="22"/>
        </w:rPr>
        <w:t>.</w:t>
      </w:r>
      <w:r w:rsidR="00C663BA">
        <w:rPr>
          <w:rFonts w:ascii="Arial" w:hAnsi="Arial" w:cs="Arial"/>
          <w:sz w:val="22"/>
          <w:szCs w:val="22"/>
        </w:rPr>
        <w:t xml:space="preserve"> </w:t>
      </w:r>
    </w:p>
    <w:p w14:paraId="140C27D3" w14:textId="24AC8F64" w:rsidR="0058455F" w:rsidRDefault="00D715EF" w:rsidP="00821979">
      <w:pPr>
        <w:spacing w:line="276" w:lineRule="auto"/>
        <w:jc w:val="both"/>
        <w:rPr>
          <w:rFonts w:ascii="Arial" w:hAnsi="Arial" w:cs="Arial"/>
          <w:sz w:val="22"/>
          <w:szCs w:val="22"/>
        </w:rPr>
      </w:pPr>
      <w:r>
        <w:rPr>
          <w:rFonts w:ascii="Arial" w:hAnsi="Arial" w:cs="Arial"/>
          <w:sz w:val="22"/>
          <w:szCs w:val="22"/>
        </w:rPr>
        <w:tab/>
      </w:r>
      <w:r w:rsidR="002F4042">
        <w:rPr>
          <w:rFonts w:ascii="Arial" w:hAnsi="Arial" w:cs="Arial"/>
          <w:sz w:val="22"/>
          <w:szCs w:val="22"/>
        </w:rPr>
        <w:t>Asya Kalkınma Bankası temsilcisince, ticaretin dijitalleş</w:t>
      </w:r>
      <w:r w:rsidR="00C01E19">
        <w:rPr>
          <w:rFonts w:ascii="Arial" w:hAnsi="Arial" w:cs="Arial"/>
          <w:sz w:val="22"/>
          <w:szCs w:val="22"/>
        </w:rPr>
        <w:t>tiril</w:t>
      </w:r>
      <w:r w:rsidR="002F4042">
        <w:rPr>
          <w:rFonts w:ascii="Arial" w:hAnsi="Arial" w:cs="Arial"/>
          <w:sz w:val="22"/>
          <w:szCs w:val="22"/>
        </w:rPr>
        <w:t xml:space="preserve">mesi konusunda çalışmalar gerçekleştirildiği, </w:t>
      </w:r>
      <w:r w:rsidR="00C01E19">
        <w:rPr>
          <w:rFonts w:ascii="Arial" w:hAnsi="Arial" w:cs="Arial"/>
          <w:sz w:val="22"/>
          <w:szCs w:val="22"/>
        </w:rPr>
        <w:t xml:space="preserve">amaçlarının </w:t>
      </w:r>
      <w:r w:rsidR="006F479D">
        <w:rPr>
          <w:rFonts w:ascii="Arial" w:hAnsi="Arial" w:cs="Arial"/>
          <w:sz w:val="22"/>
          <w:szCs w:val="22"/>
        </w:rPr>
        <w:t xml:space="preserve">giderek </w:t>
      </w:r>
      <w:r w:rsidR="00C01E19">
        <w:rPr>
          <w:rFonts w:ascii="Arial" w:hAnsi="Arial" w:cs="Arial"/>
          <w:sz w:val="22"/>
          <w:szCs w:val="22"/>
        </w:rPr>
        <w:t>yüksel</w:t>
      </w:r>
      <w:r w:rsidR="006F479D">
        <w:rPr>
          <w:rFonts w:ascii="Arial" w:hAnsi="Arial" w:cs="Arial"/>
          <w:sz w:val="22"/>
          <w:szCs w:val="22"/>
        </w:rPr>
        <w:t>en</w:t>
      </w:r>
      <w:r w:rsidR="00C01E19">
        <w:rPr>
          <w:rFonts w:ascii="Arial" w:hAnsi="Arial" w:cs="Arial"/>
          <w:sz w:val="22"/>
          <w:szCs w:val="22"/>
        </w:rPr>
        <w:t xml:space="preserve"> tarifeler nedeniyle artan maliyetleri düşürmek ve uzayan süreçleri kısaltmak olduğu, </w:t>
      </w:r>
      <w:r w:rsidR="007169B2">
        <w:rPr>
          <w:rFonts w:ascii="Arial" w:hAnsi="Arial" w:cs="Arial"/>
          <w:sz w:val="22"/>
          <w:szCs w:val="22"/>
        </w:rPr>
        <w:t xml:space="preserve">uluslararası ticarette </w:t>
      </w:r>
      <w:r w:rsidR="00C01E19">
        <w:rPr>
          <w:rFonts w:ascii="Arial" w:hAnsi="Arial" w:cs="Arial"/>
          <w:sz w:val="22"/>
          <w:szCs w:val="22"/>
        </w:rPr>
        <w:t>yaşanan sorunların giderilmesi için</w:t>
      </w:r>
      <w:r w:rsidR="009C0088">
        <w:rPr>
          <w:rFonts w:ascii="Arial" w:hAnsi="Arial" w:cs="Arial"/>
          <w:sz w:val="22"/>
          <w:szCs w:val="22"/>
        </w:rPr>
        <w:t xml:space="preserve"> </w:t>
      </w:r>
      <w:r w:rsidR="0058455F">
        <w:rPr>
          <w:rFonts w:ascii="Arial" w:hAnsi="Arial" w:cs="Arial"/>
          <w:sz w:val="22"/>
          <w:szCs w:val="22"/>
        </w:rPr>
        <w:t xml:space="preserve">istikrarın, şeffaflığın ve izlenebilirliğin önem arz ettiği ve </w:t>
      </w:r>
      <w:r w:rsidR="007169B2">
        <w:rPr>
          <w:rFonts w:ascii="Arial" w:hAnsi="Arial" w:cs="Arial"/>
          <w:sz w:val="22"/>
          <w:szCs w:val="22"/>
        </w:rPr>
        <w:t>ivme</w:t>
      </w:r>
      <w:r w:rsidR="0058455F">
        <w:rPr>
          <w:rFonts w:ascii="Arial" w:hAnsi="Arial" w:cs="Arial"/>
          <w:sz w:val="22"/>
          <w:szCs w:val="22"/>
        </w:rPr>
        <w:t xml:space="preserve">nin </w:t>
      </w:r>
      <w:r w:rsidR="007169B2">
        <w:rPr>
          <w:rFonts w:ascii="Arial" w:hAnsi="Arial" w:cs="Arial"/>
          <w:sz w:val="22"/>
          <w:szCs w:val="22"/>
        </w:rPr>
        <w:t>kaybe</w:t>
      </w:r>
      <w:r w:rsidR="0058455F">
        <w:rPr>
          <w:rFonts w:ascii="Arial" w:hAnsi="Arial" w:cs="Arial"/>
          <w:sz w:val="22"/>
          <w:szCs w:val="22"/>
        </w:rPr>
        <w:t>dilmeden aynı doğrultuda çalışılması gerektiği aktarılmıştır.</w:t>
      </w:r>
      <w:r w:rsidR="00DE3B83">
        <w:rPr>
          <w:rFonts w:ascii="Arial" w:hAnsi="Arial" w:cs="Arial"/>
          <w:sz w:val="22"/>
          <w:szCs w:val="22"/>
        </w:rPr>
        <w:t xml:space="preserve"> Buna ek olarak, bölgesel entegrasyon</w:t>
      </w:r>
      <w:r w:rsidR="009C6BAB">
        <w:rPr>
          <w:rFonts w:ascii="Arial" w:hAnsi="Arial" w:cs="Arial"/>
          <w:sz w:val="22"/>
          <w:szCs w:val="22"/>
        </w:rPr>
        <w:t xml:space="preserve">lar </w:t>
      </w:r>
      <w:r w:rsidR="00B707DB">
        <w:rPr>
          <w:rFonts w:ascii="Arial" w:hAnsi="Arial" w:cs="Arial"/>
          <w:sz w:val="22"/>
          <w:szCs w:val="22"/>
        </w:rPr>
        <w:t xml:space="preserve">oluşturulması </w:t>
      </w:r>
      <w:r w:rsidR="00890648">
        <w:rPr>
          <w:rFonts w:ascii="Arial" w:hAnsi="Arial" w:cs="Arial"/>
          <w:sz w:val="22"/>
          <w:szCs w:val="22"/>
        </w:rPr>
        <w:t xml:space="preserve">ve bölgesel iş birlikleri doğrultusunda </w:t>
      </w:r>
      <w:r w:rsidR="009C6BAB">
        <w:rPr>
          <w:rFonts w:ascii="Arial" w:hAnsi="Arial" w:cs="Arial"/>
          <w:sz w:val="22"/>
          <w:szCs w:val="22"/>
        </w:rPr>
        <w:t>adımlar atılması</w:t>
      </w:r>
      <w:r w:rsidR="00890648">
        <w:rPr>
          <w:rFonts w:ascii="Arial" w:hAnsi="Arial" w:cs="Arial"/>
          <w:sz w:val="22"/>
          <w:szCs w:val="22"/>
        </w:rPr>
        <w:t>nı</w:t>
      </w:r>
      <w:r w:rsidR="006F479D">
        <w:rPr>
          <w:rFonts w:ascii="Arial" w:hAnsi="Arial" w:cs="Arial"/>
          <w:sz w:val="22"/>
          <w:szCs w:val="22"/>
        </w:rPr>
        <w:t>n</w:t>
      </w:r>
      <w:r w:rsidR="00890648">
        <w:rPr>
          <w:rFonts w:ascii="Arial" w:hAnsi="Arial" w:cs="Arial"/>
          <w:sz w:val="22"/>
          <w:szCs w:val="22"/>
        </w:rPr>
        <w:t xml:space="preserve"> gerektiğine değinilmiş ve kurumunun bu yöndeki çalışmaları desteklediği hatırlatılmıştır.  </w:t>
      </w:r>
    </w:p>
    <w:p w14:paraId="1DBF3588" w14:textId="0B05AB93" w:rsidR="00A35919" w:rsidRDefault="0058455F" w:rsidP="00821979">
      <w:pPr>
        <w:spacing w:line="276" w:lineRule="auto"/>
        <w:jc w:val="both"/>
        <w:rPr>
          <w:rFonts w:ascii="Arial" w:hAnsi="Arial" w:cs="Arial"/>
          <w:sz w:val="22"/>
          <w:szCs w:val="22"/>
        </w:rPr>
      </w:pPr>
      <w:r>
        <w:rPr>
          <w:rFonts w:ascii="Arial" w:hAnsi="Arial" w:cs="Arial"/>
          <w:sz w:val="22"/>
          <w:szCs w:val="22"/>
        </w:rPr>
        <w:tab/>
      </w:r>
      <w:r w:rsidR="0047777F" w:rsidRPr="0047777F">
        <w:rPr>
          <w:rFonts w:ascii="Arial" w:hAnsi="Arial" w:cs="Arial"/>
          <w:sz w:val="22"/>
          <w:szCs w:val="22"/>
        </w:rPr>
        <w:t>UNCEFACT</w:t>
      </w:r>
      <w:r w:rsidR="007169B2">
        <w:rPr>
          <w:rFonts w:ascii="Arial" w:hAnsi="Arial" w:cs="Arial"/>
          <w:sz w:val="22"/>
          <w:szCs w:val="22"/>
        </w:rPr>
        <w:t xml:space="preserve"> </w:t>
      </w:r>
      <w:r w:rsidR="0047777F">
        <w:rPr>
          <w:rFonts w:ascii="Arial" w:hAnsi="Arial" w:cs="Arial"/>
          <w:sz w:val="22"/>
          <w:szCs w:val="22"/>
        </w:rPr>
        <w:t>Proje Yöneticisince,</w:t>
      </w:r>
      <w:r w:rsidR="00464D64">
        <w:rPr>
          <w:rFonts w:ascii="Arial" w:hAnsi="Arial" w:cs="Arial"/>
          <w:sz w:val="22"/>
          <w:szCs w:val="22"/>
        </w:rPr>
        <w:t xml:space="preserve"> dijitalleşme çağı</w:t>
      </w:r>
      <w:r w:rsidR="00001690">
        <w:rPr>
          <w:rFonts w:ascii="Arial" w:hAnsi="Arial" w:cs="Arial"/>
          <w:sz w:val="22"/>
          <w:szCs w:val="22"/>
        </w:rPr>
        <w:t>nda</w:t>
      </w:r>
      <w:r w:rsidR="00464D64">
        <w:rPr>
          <w:rFonts w:ascii="Arial" w:hAnsi="Arial" w:cs="Arial"/>
          <w:sz w:val="22"/>
          <w:szCs w:val="22"/>
        </w:rPr>
        <w:t xml:space="preserve"> birlikte çalışabilirlik (</w:t>
      </w:r>
      <w:proofErr w:type="spellStart"/>
      <w:r w:rsidR="00464D64">
        <w:rPr>
          <w:rFonts w:ascii="Arial" w:hAnsi="Arial" w:cs="Arial"/>
          <w:sz w:val="22"/>
          <w:szCs w:val="22"/>
        </w:rPr>
        <w:t>interoperability</w:t>
      </w:r>
      <w:proofErr w:type="spellEnd"/>
      <w:r w:rsidR="00464D64">
        <w:rPr>
          <w:rFonts w:ascii="Arial" w:hAnsi="Arial" w:cs="Arial"/>
          <w:sz w:val="22"/>
          <w:szCs w:val="22"/>
        </w:rPr>
        <w:t>) için tarafların karşılıklı güvenine ve belgelerin tanınmasına ihtiyaç duyulduğu</w:t>
      </w:r>
      <w:r w:rsidR="003B5A53">
        <w:rPr>
          <w:rFonts w:ascii="Arial" w:hAnsi="Arial" w:cs="Arial"/>
          <w:sz w:val="22"/>
          <w:szCs w:val="22"/>
        </w:rPr>
        <w:t>na</w:t>
      </w:r>
      <w:r w:rsidR="00464D64">
        <w:rPr>
          <w:rFonts w:ascii="Arial" w:hAnsi="Arial" w:cs="Arial"/>
          <w:sz w:val="22"/>
          <w:szCs w:val="22"/>
        </w:rPr>
        <w:t xml:space="preserve">, </w:t>
      </w:r>
      <w:r w:rsidR="00DE3514">
        <w:rPr>
          <w:rFonts w:ascii="Arial" w:hAnsi="Arial" w:cs="Arial"/>
          <w:sz w:val="22"/>
          <w:szCs w:val="22"/>
        </w:rPr>
        <w:t>bir diğer ifade ile</w:t>
      </w:r>
      <w:r w:rsidR="006504CA">
        <w:rPr>
          <w:rFonts w:ascii="Arial" w:hAnsi="Arial" w:cs="Arial"/>
          <w:sz w:val="22"/>
          <w:szCs w:val="22"/>
        </w:rPr>
        <w:t xml:space="preserve"> </w:t>
      </w:r>
      <w:r w:rsidR="004A0368">
        <w:rPr>
          <w:rFonts w:ascii="Arial" w:hAnsi="Arial" w:cs="Arial"/>
          <w:sz w:val="22"/>
          <w:szCs w:val="22"/>
        </w:rPr>
        <w:t>veri değişimi</w:t>
      </w:r>
      <w:r w:rsidR="00464D64">
        <w:rPr>
          <w:rFonts w:ascii="Arial" w:hAnsi="Arial" w:cs="Arial"/>
          <w:sz w:val="22"/>
          <w:szCs w:val="22"/>
        </w:rPr>
        <w:t>n</w:t>
      </w:r>
      <w:r w:rsidR="006504CA">
        <w:rPr>
          <w:rFonts w:ascii="Arial" w:hAnsi="Arial" w:cs="Arial"/>
          <w:sz w:val="22"/>
          <w:szCs w:val="22"/>
        </w:rPr>
        <w:t>in kritik olduğu</w:t>
      </w:r>
      <w:r w:rsidR="003B5A53">
        <w:rPr>
          <w:rFonts w:ascii="Arial" w:hAnsi="Arial" w:cs="Arial"/>
          <w:sz w:val="22"/>
          <w:szCs w:val="22"/>
        </w:rPr>
        <w:t>na</w:t>
      </w:r>
      <w:r w:rsidR="004661E5">
        <w:rPr>
          <w:rFonts w:ascii="Arial" w:hAnsi="Arial" w:cs="Arial"/>
          <w:sz w:val="22"/>
          <w:szCs w:val="22"/>
        </w:rPr>
        <w:t xml:space="preserve"> ve bu</w:t>
      </w:r>
      <w:r w:rsidR="0033374C">
        <w:rPr>
          <w:rFonts w:ascii="Arial" w:hAnsi="Arial" w:cs="Arial"/>
          <w:sz w:val="22"/>
          <w:szCs w:val="22"/>
        </w:rPr>
        <w:t xml:space="preserve"> değişim için</w:t>
      </w:r>
      <w:r w:rsidR="00464D64">
        <w:rPr>
          <w:rFonts w:ascii="Arial" w:hAnsi="Arial" w:cs="Arial"/>
          <w:sz w:val="22"/>
          <w:szCs w:val="22"/>
        </w:rPr>
        <w:t xml:space="preserve"> uygun bir zemin </w:t>
      </w:r>
      <w:r w:rsidR="004A0368">
        <w:rPr>
          <w:rFonts w:ascii="Arial" w:hAnsi="Arial" w:cs="Arial"/>
          <w:sz w:val="22"/>
          <w:szCs w:val="22"/>
        </w:rPr>
        <w:t>yaratılması gerektiği</w:t>
      </w:r>
      <w:r w:rsidR="003B5A53">
        <w:rPr>
          <w:rFonts w:ascii="Arial" w:hAnsi="Arial" w:cs="Arial"/>
          <w:sz w:val="22"/>
          <w:szCs w:val="22"/>
        </w:rPr>
        <w:t>ne</w:t>
      </w:r>
      <w:r w:rsidR="004A0368">
        <w:rPr>
          <w:rFonts w:ascii="Arial" w:hAnsi="Arial" w:cs="Arial"/>
          <w:sz w:val="22"/>
          <w:szCs w:val="22"/>
        </w:rPr>
        <w:t xml:space="preserve"> </w:t>
      </w:r>
      <w:r w:rsidR="00D0081C">
        <w:rPr>
          <w:rFonts w:ascii="Arial" w:hAnsi="Arial" w:cs="Arial"/>
          <w:sz w:val="22"/>
          <w:szCs w:val="22"/>
        </w:rPr>
        <w:t>değinilmiştir. B</w:t>
      </w:r>
      <w:r w:rsidR="004A0368">
        <w:rPr>
          <w:rFonts w:ascii="Arial" w:hAnsi="Arial" w:cs="Arial"/>
          <w:sz w:val="22"/>
          <w:szCs w:val="22"/>
        </w:rPr>
        <w:t xml:space="preserve">unun </w:t>
      </w:r>
      <w:r w:rsidR="00B67AA2">
        <w:rPr>
          <w:rFonts w:ascii="Arial" w:hAnsi="Arial" w:cs="Arial"/>
          <w:sz w:val="22"/>
          <w:szCs w:val="22"/>
        </w:rPr>
        <w:t>yolunun</w:t>
      </w:r>
      <w:r w:rsidR="00D0081C">
        <w:rPr>
          <w:rFonts w:ascii="Arial" w:hAnsi="Arial" w:cs="Arial"/>
          <w:sz w:val="22"/>
          <w:szCs w:val="22"/>
        </w:rPr>
        <w:t xml:space="preserve"> ise</w:t>
      </w:r>
      <w:r w:rsidR="00B67AA2">
        <w:rPr>
          <w:rFonts w:ascii="Arial" w:hAnsi="Arial" w:cs="Arial"/>
          <w:sz w:val="22"/>
          <w:szCs w:val="22"/>
        </w:rPr>
        <w:t xml:space="preserve"> standart hale getirilmiş veri setlerinden geçtiği, aksi takdirde beraber çalışmanın ve iş birliğini</w:t>
      </w:r>
      <w:r w:rsidR="002A42B6">
        <w:rPr>
          <w:rFonts w:ascii="Arial" w:hAnsi="Arial" w:cs="Arial"/>
          <w:sz w:val="22"/>
          <w:szCs w:val="22"/>
        </w:rPr>
        <w:t>n</w:t>
      </w:r>
      <w:r w:rsidR="00B67AA2">
        <w:rPr>
          <w:rFonts w:ascii="Arial" w:hAnsi="Arial" w:cs="Arial"/>
          <w:sz w:val="22"/>
          <w:szCs w:val="22"/>
        </w:rPr>
        <w:t xml:space="preserve"> verimsizleşeceği, </w:t>
      </w:r>
      <w:r w:rsidR="003B5A53">
        <w:rPr>
          <w:rFonts w:ascii="Arial" w:hAnsi="Arial" w:cs="Arial"/>
          <w:sz w:val="22"/>
          <w:szCs w:val="22"/>
        </w:rPr>
        <w:t>örgütlerce belirlenen uluslararası standartlar çerçevesinde hareket edilmesinin süreçleri hızlandıracağı</w:t>
      </w:r>
      <w:r w:rsidR="00E86328">
        <w:rPr>
          <w:rFonts w:ascii="Arial" w:hAnsi="Arial" w:cs="Arial"/>
          <w:sz w:val="22"/>
          <w:szCs w:val="22"/>
        </w:rPr>
        <w:t xml:space="preserve"> hatırlatılmıştır</w:t>
      </w:r>
      <w:r w:rsidR="003B5A53">
        <w:rPr>
          <w:rFonts w:ascii="Arial" w:hAnsi="Arial" w:cs="Arial"/>
          <w:sz w:val="22"/>
          <w:szCs w:val="22"/>
        </w:rPr>
        <w:t>.</w:t>
      </w:r>
      <w:r w:rsidR="00896335">
        <w:rPr>
          <w:rFonts w:ascii="Arial" w:hAnsi="Arial" w:cs="Arial"/>
          <w:sz w:val="22"/>
          <w:szCs w:val="22"/>
        </w:rPr>
        <w:t xml:space="preserve"> Kurumları tarafından</w:t>
      </w:r>
      <w:r w:rsidR="0002568C">
        <w:rPr>
          <w:rFonts w:ascii="Arial" w:hAnsi="Arial" w:cs="Arial"/>
          <w:sz w:val="22"/>
          <w:szCs w:val="22"/>
        </w:rPr>
        <w:t xml:space="preserve"> </w:t>
      </w:r>
      <w:r w:rsidR="00896335">
        <w:rPr>
          <w:rFonts w:ascii="Arial" w:hAnsi="Arial" w:cs="Arial"/>
          <w:sz w:val="22"/>
          <w:szCs w:val="22"/>
        </w:rPr>
        <w:t>ç</w:t>
      </w:r>
      <w:r w:rsidR="0002568C">
        <w:rPr>
          <w:rFonts w:ascii="Arial" w:hAnsi="Arial" w:cs="Arial"/>
          <w:sz w:val="22"/>
          <w:szCs w:val="22"/>
        </w:rPr>
        <w:t xml:space="preserve">eşitli kapasite geliştirme faaliyetleri düzenlendiği, </w:t>
      </w:r>
      <w:r w:rsidR="00896335">
        <w:rPr>
          <w:rFonts w:ascii="Arial" w:hAnsi="Arial" w:cs="Arial"/>
          <w:sz w:val="22"/>
          <w:szCs w:val="22"/>
        </w:rPr>
        <w:t xml:space="preserve">sadece kendileri değil başta </w:t>
      </w:r>
      <w:r w:rsidR="0002568C">
        <w:rPr>
          <w:rFonts w:ascii="Arial" w:hAnsi="Arial" w:cs="Arial"/>
          <w:sz w:val="22"/>
          <w:szCs w:val="22"/>
        </w:rPr>
        <w:t xml:space="preserve">Dünya Gümrük Örgütü </w:t>
      </w:r>
      <w:r w:rsidR="00896335">
        <w:rPr>
          <w:rFonts w:ascii="Arial" w:hAnsi="Arial" w:cs="Arial"/>
          <w:sz w:val="22"/>
          <w:szCs w:val="22"/>
        </w:rPr>
        <w:t xml:space="preserve">olmak üzere diğer </w:t>
      </w:r>
      <w:r w:rsidR="009F2361">
        <w:rPr>
          <w:rFonts w:ascii="Arial" w:hAnsi="Arial" w:cs="Arial"/>
          <w:sz w:val="22"/>
          <w:szCs w:val="22"/>
        </w:rPr>
        <w:t>örgütler</w:t>
      </w:r>
      <w:r w:rsidR="00896335">
        <w:rPr>
          <w:rFonts w:ascii="Arial" w:hAnsi="Arial" w:cs="Arial"/>
          <w:sz w:val="22"/>
          <w:szCs w:val="22"/>
        </w:rPr>
        <w:t xml:space="preserve"> </w:t>
      </w:r>
      <w:r w:rsidR="0002568C">
        <w:rPr>
          <w:rFonts w:ascii="Arial" w:hAnsi="Arial" w:cs="Arial"/>
          <w:sz w:val="22"/>
          <w:szCs w:val="22"/>
        </w:rPr>
        <w:t xml:space="preserve">nezdinde </w:t>
      </w:r>
      <w:r w:rsidR="00677D8E">
        <w:rPr>
          <w:rFonts w:ascii="Arial" w:hAnsi="Arial" w:cs="Arial"/>
          <w:sz w:val="22"/>
          <w:szCs w:val="22"/>
        </w:rPr>
        <w:t xml:space="preserve">de </w:t>
      </w:r>
      <w:r w:rsidR="0002568C">
        <w:rPr>
          <w:rFonts w:ascii="Arial" w:hAnsi="Arial" w:cs="Arial"/>
          <w:sz w:val="22"/>
          <w:szCs w:val="22"/>
        </w:rPr>
        <w:t>bu alanda projeler yürütüldüğü belirtilmiştir.</w:t>
      </w:r>
    </w:p>
    <w:p w14:paraId="0F0CF1FA" w14:textId="42704348" w:rsidR="00D715EF" w:rsidRDefault="00A35919" w:rsidP="00821979">
      <w:pPr>
        <w:spacing w:line="276" w:lineRule="auto"/>
        <w:jc w:val="both"/>
        <w:rPr>
          <w:rFonts w:ascii="Arial" w:hAnsi="Arial" w:cs="Arial"/>
          <w:sz w:val="22"/>
          <w:szCs w:val="22"/>
        </w:rPr>
      </w:pPr>
      <w:r>
        <w:rPr>
          <w:rFonts w:ascii="Arial" w:hAnsi="Arial" w:cs="Arial"/>
          <w:sz w:val="22"/>
          <w:szCs w:val="22"/>
        </w:rPr>
        <w:tab/>
      </w:r>
      <w:r w:rsidR="00CE6E89">
        <w:rPr>
          <w:rFonts w:ascii="Arial" w:hAnsi="Arial" w:cs="Arial"/>
          <w:sz w:val="22"/>
          <w:szCs w:val="22"/>
        </w:rPr>
        <w:t xml:space="preserve">PAA Dijital Ticaret Birliği temsilcisi tarafından, </w:t>
      </w:r>
      <w:r w:rsidR="008628C4">
        <w:rPr>
          <w:rFonts w:ascii="Arial" w:hAnsi="Arial" w:cs="Arial"/>
          <w:sz w:val="22"/>
          <w:szCs w:val="22"/>
        </w:rPr>
        <w:t>uygulanmakta olan prosedürler için yasal çerçevenin ve altyapının belirlenmesi gerektiğinin, bu süreçte de uluslararası örgütler tarafından hazırlanan standartlara riayet edilmesinin kritik olduğunun</w:t>
      </w:r>
      <w:r w:rsidR="00B07F7F">
        <w:rPr>
          <w:rFonts w:ascii="Arial" w:hAnsi="Arial" w:cs="Arial"/>
          <w:sz w:val="22"/>
          <w:szCs w:val="22"/>
        </w:rPr>
        <w:t xml:space="preserve">, yeni çağın getirdiği yapay </w:t>
      </w:r>
      <w:r w:rsidR="00935AB9">
        <w:rPr>
          <w:rFonts w:ascii="Arial" w:hAnsi="Arial" w:cs="Arial"/>
          <w:sz w:val="22"/>
          <w:szCs w:val="22"/>
        </w:rPr>
        <w:t>zekâ</w:t>
      </w:r>
      <w:r w:rsidR="00B07F7F">
        <w:rPr>
          <w:rFonts w:ascii="Arial" w:hAnsi="Arial" w:cs="Arial"/>
          <w:sz w:val="22"/>
          <w:szCs w:val="22"/>
        </w:rPr>
        <w:t xml:space="preserve"> ve blok zincir gibi olanaklardan istifade edilmesinin ve özel sektörün süreçlere dahil edilmesine ihtiyaç duyulduğunun altı çizilmiştir.</w:t>
      </w:r>
      <w:r w:rsidR="00E3123C">
        <w:rPr>
          <w:rFonts w:ascii="Arial" w:hAnsi="Arial" w:cs="Arial"/>
          <w:sz w:val="22"/>
          <w:szCs w:val="22"/>
        </w:rPr>
        <w:t xml:space="preserve"> Ayrıca, işlemlerde kullanılan belgelerin </w:t>
      </w:r>
      <w:r w:rsidR="00E3123C">
        <w:rPr>
          <w:rFonts w:ascii="Arial" w:hAnsi="Arial" w:cs="Arial"/>
          <w:sz w:val="22"/>
          <w:szCs w:val="22"/>
        </w:rPr>
        <w:lastRenderedPageBreak/>
        <w:t xml:space="preserve">elektronik ortama alınmasında ülkelerin zorluklar yaşadığı, bununla beraber süreçlerin dijitalleşmesiyle öngörülebilirliğin ve şeffaflığın tesis edileceği vurgulanmıştır. </w:t>
      </w:r>
    </w:p>
    <w:p w14:paraId="05672A3D" w14:textId="2F047A44" w:rsidR="00550DFB" w:rsidRDefault="00550DFB" w:rsidP="00821979">
      <w:pPr>
        <w:spacing w:line="276" w:lineRule="auto"/>
        <w:jc w:val="both"/>
        <w:rPr>
          <w:rFonts w:ascii="Arial" w:hAnsi="Arial" w:cs="Arial"/>
          <w:sz w:val="22"/>
          <w:szCs w:val="22"/>
        </w:rPr>
      </w:pPr>
      <w:r>
        <w:rPr>
          <w:rFonts w:ascii="Arial" w:hAnsi="Arial" w:cs="Arial"/>
          <w:sz w:val="22"/>
          <w:szCs w:val="22"/>
        </w:rPr>
        <w:tab/>
      </w:r>
      <w:r w:rsidR="004058BD">
        <w:rPr>
          <w:rFonts w:ascii="Arial" w:hAnsi="Arial" w:cs="Arial"/>
          <w:sz w:val="22"/>
          <w:szCs w:val="22"/>
        </w:rPr>
        <w:t>Birleşmiş Milletler Uzmanlar Ağı (</w:t>
      </w:r>
      <w:proofErr w:type="spellStart"/>
      <w:r w:rsidR="004058BD">
        <w:rPr>
          <w:rFonts w:ascii="Arial" w:hAnsi="Arial" w:cs="Arial"/>
          <w:sz w:val="22"/>
          <w:szCs w:val="22"/>
        </w:rPr>
        <w:t>UNNExT</w:t>
      </w:r>
      <w:proofErr w:type="spellEnd"/>
      <w:r w:rsidR="004058BD">
        <w:rPr>
          <w:rFonts w:ascii="Arial" w:hAnsi="Arial" w:cs="Arial"/>
          <w:sz w:val="22"/>
          <w:szCs w:val="22"/>
        </w:rPr>
        <w:t xml:space="preserve">) </w:t>
      </w:r>
      <w:proofErr w:type="spellStart"/>
      <w:r w:rsidR="00466345" w:rsidRPr="00466345">
        <w:rPr>
          <w:rFonts w:ascii="Arial" w:hAnsi="Arial" w:cs="Arial"/>
          <w:sz w:val="22"/>
          <w:szCs w:val="22"/>
        </w:rPr>
        <w:t>ePhyto</w:t>
      </w:r>
      <w:proofErr w:type="spellEnd"/>
      <w:r w:rsidR="00466345">
        <w:rPr>
          <w:rFonts w:ascii="Arial" w:hAnsi="Arial" w:cs="Arial"/>
          <w:sz w:val="22"/>
          <w:szCs w:val="22"/>
        </w:rPr>
        <w:t xml:space="preserve"> Grubu </w:t>
      </w:r>
      <w:r w:rsidR="00983A2D">
        <w:rPr>
          <w:rFonts w:ascii="Arial" w:hAnsi="Arial" w:cs="Arial"/>
          <w:sz w:val="22"/>
          <w:szCs w:val="22"/>
        </w:rPr>
        <w:t>ü</w:t>
      </w:r>
      <w:r w:rsidR="004058BD">
        <w:rPr>
          <w:rFonts w:ascii="Arial" w:hAnsi="Arial" w:cs="Arial"/>
          <w:sz w:val="22"/>
          <w:szCs w:val="22"/>
        </w:rPr>
        <w:t xml:space="preserve">yesi tarafından, </w:t>
      </w:r>
      <w:r w:rsidR="0056166D">
        <w:rPr>
          <w:rFonts w:ascii="Arial" w:hAnsi="Arial" w:cs="Arial"/>
          <w:sz w:val="22"/>
          <w:szCs w:val="22"/>
        </w:rPr>
        <w:t>ticaretin</w:t>
      </w:r>
      <w:r w:rsidR="00806048">
        <w:rPr>
          <w:rFonts w:ascii="Arial" w:hAnsi="Arial" w:cs="Arial"/>
          <w:sz w:val="22"/>
          <w:szCs w:val="22"/>
        </w:rPr>
        <w:t xml:space="preserve"> kolaylaştırılması konusunda birçok zorlukla karşılaşıldığı, </w:t>
      </w:r>
      <w:r w:rsidR="0056166D">
        <w:rPr>
          <w:rFonts w:ascii="Arial" w:hAnsi="Arial" w:cs="Arial"/>
          <w:sz w:val="22"/>
          <w:szCs w:val="22"/>
        </w:rPr>
        <w:t>fazla sayıda kurum ve kişinin dijitalleşmeden bahsetmekle beraber, konu özelinde mevzuat</w:t>
      </w:r>
      <w:r w:rsidR="006F479D">
        <w:rPr>
          <w:rFonts w:ascii="Arial" w:hAnsi="Arial" w:cs="Arial"/>
          <w:sz w:val="22"/>
          <w:szCs w:val="22"/>
        </w:rPr>
        <w:t xml:space="preserve"> yapımı</w:t>
      </w:r>
      <w:r w:rsidR="0056166D">
        <w:rPr>
          <w:rFonts w:ascii="Arial" w:hAnsi="Arial" w:cs="Arial"/>
          <w:sz w:val="22"/>
          <w:szCs w:val="22"/>
        </w:rPr>
        <w:t xml:space="preserve"> ve düzenleyici girişimlerin hayata geçirilmesin</w:t>
      </w:r>
      <w:r w:rsidR="00953F80">
        <w:rPr>
          <w:rFonts w:ascii="Arial" w:hAnsi="Arial" w:cs="Arial"/>
          <w:sz w:val="22"/>
          <w:szCs w:val="22"/>
        </w:rPr>
        <w:t>in yavaş ilerlediği</w:t>
      </w:r>
      <w:r w:rsidR="0056166D">
        <w:rPr>
          <w:rFonts w:ascii="Arial" w:hAnsi="Arial" w:cs="Arial"/>
          <w:sz w:val="22"/>
          <w:szCs w:val="22"/>
        </w:rPr>
        <w:t>,</w:t>
      </w:r>
      <w:r w:rsidR="00A70521">
        <w:rPr>
          <w:rFonts w:ascii="Arial" w:hAnsi="Arial" w:cs="Arial"/>
          <w:sz w:val="22"/>
          <w:szCs w:val="22"/>
        </w:rPr>
        <w:t xml:space="preserve"> kağıt temelli formların işlemler esnasında hala kullanıldığı ve dijital </w:t>
      </w:r>
      <w:r w:rsidR="00D81C68">
        <w:rPr>
          <w:rFonts w:ascii="Arial" w:hAnsi="Arial" w:cs="Arial"/>
          <w:sz w:val="22"/>
          <w:szCs w:val="22"/>
        </w:rPr>
        <w:t xml:space="preserve">veri </w:t>
      </w:r>
      <w:r w:rsidR="00A70521">
        <w:rPr>
          <w:rFonts w:ascii="Arial" w:hAnsi="Arial" w:cs="Arial"/>
          <w:sz w:val="22"/>
          <w:szCs w:val="22"/>
        </w:rPr>
        <w:t>değişim</w:t>
      </w:r>
      <w:r w:rsidR="00D81C68">
        <w:rPr>
          <w:rFonts w:ascii="Arial" w:hAnsi="Arial" w:cs="Arial"/>
          <w:sz w:val="22"/>
          <w:szCs w:val="22"/>
        </w:rPr>
        <w:t>i</w:t>
      </w:r>
      <w:r w:rsidR="00A70521">
        <w:rPr>
          <w:rFonts w:ascii="Arial" w:hAnsi="Arial" w:cs="Arial"/>
          <w:sz w:val="22"/>
          <w:szCs w:val="22"/>
        </w:rPr>
        <w:t xml:space="preserve"> </w:t>
      </w:r>
      <w:r w:rsidR="00953F80">
        <w:rPr>
          <w:rFonts w:ascii="Arial" w:hAnsi="Arial" w:cs="Arial"/>
          <w:sz w:val="22"/>
          <w:szCs w:val="22"/>
        </w:rPr>
        <w:t xml:space="preserve">ile karşılıklı tanıma </w:t>
      </w:r>
      <w:r w:rsidR="006F479D">
        <w:rPr>
          <w:rFonts w:ascii="Arial" w:hAnsi="Arial" w:cs="Arial"/>
          <w:sz w:val="22"/>
          <w:szCs w:val="22"/>
        </w:rPr>
        <w:t xml:space="preserve">alanında </w:t>
      </w:r>
      <w:r w:rsidR="00953F80">
        <w:rPr>
          <w:rFonts w:ascii="Arial" w:hAnsi="Arial" w:cs="Arial"/>
          <w:sz w:val="22"/>
          <w:szCs w:val="22"/>
        </w:rPr>
        <w:t xml:space="preserve">atılacak adımlar olduğu </w:t>
      </w:r>
      <w:r w:rsidR="00FC6308">
        <w:rPr>
          <w:rFonts w:ascii="Arial" w:hAnsi="Arial" w:cs="Arial"/>
          <w:sz w:val="22"/>
          <w:szCs w:val="22"/>
        </w:rPr>
        <w:t>belirtilmiştir.</w:t>
      </w:r>
      <w:r w:rsidR="00DD0470">
        <w:rPr>
          <w:rFonts w:ascii="Arial" w:hAnsi="Arial" w:cs="Arial"/>
          <w:sz w:val="22"/>
          <w:szCs w:val="22"/>
        </w:rPr>
        <w:t xml:space="preserve"> Bu noktada, ortak bir tutum geliştirilmesinin ve </w:t>
      </w:r>
      <w:r w:rsidR="00950419">
        <w:rPr>
          <w:rFonts w:ascii="Arial" w:hAnsi="Arial" w:cs="Arial"/>
          <w:sz w:val="22"/>
          <w:szCs w:val="22"/>
        </w:rPr>
        <w:t>benzer</w:t>
      </w:r>
      <w:r w:rsidR="00DD0470">
        <w:rPr>
          <w:rFonts w:ascii="Arial" w:hAnsi="Arial" w:cs="Arial"/>
          <w:sz w:val="22"/>
          <w:szCs w:val="22"/>
        </w:rPr>
        <w:t xml:space="preserve"> gündem </w:t>
      </w:r>
      <w:r w:rsidR="00950419">
        <w:rPr>
          <w:rFonts w:ascii="Arial" w:hAnsi="Arial" w:cs="Arial"/>
          <w:sz w:val="22"/>
          <w:szCs w:val="22"/>
        </w:rPr>
        <w:t>çerçevesinde</w:t>
      </w:r>
      <w:r w:rsidR="00DD0470">
        <w:rPr>
          <w:rFonts w:ascii="Arial" w:hAnsi="Arial" w:cs="Arial"/>
          <w:sz w:val="22"/>
          <w:szCs w:val="22"/>
        </w:rPr>
        <w:t xml:space="preserve"> hareket edilmesinin önemine değinilmiştir.</w:t>
      </w:r>
    </w:p>
    <w:p w14:paraId="1D260E35" w14:textId="7179E3FB" w:rsidR="00821979" w:rsidRDefault="00821979" w:rsidP="00821979">
      <w:pPr>
        <w:spacing w:line="276" w:lineRule="auto"/>
        <w:jc w:val="both"/>
        <w:rPr>
          <w:rFonts w:ascii="Arial" w:hAnsi="Arial" w:cs="Arial"/>
          <w:sz w:val="22"/>
          <w:szCs w:val="22"/>
        </w:rPr>
      </w:pPr>
      <w:r>
        <w:rPr>
          <w:rFonts w:ascii="Arial" w:hAnsi="Arial" w:cs="Arial"/>
          <w:sz w:val="22"/>
          <w:szCs w:val="22"/>
        </w:rPr>
        <w:tab/>
      </w:r>
      <w:r w:rsidR="00403A12">
        <w:rPr>
          <w:rFonts w:ascii="Arial" w:hAnsi="Arial" w:cs="Arial"/>
          <w:sz w:val="22"/>
          <w:szCs w:val="22"/>
        </w:rPr>
        <w:t xml:space="preserve">Daha sonra, farklı konu başlıklarında eş anlı olarak düzenlenen oturumlara geçilmiştir. Tek Pencere Sistemi (TPS) hakkında düzenlenen oturumda, </w:t>
      </w:r>
      <w:r w:rsidR="006F479D">
        <w:rPr>
          <w:rFonts w:ascii="Arial" w:hAnsi="Arial" w:cs="Arial"/>
          <w:sz w:val="22"/>
          <w:szCs w:val="22"/>
        </w:rPr>
        <w:t xml:space="preserve">G. </w:t>
      </w:r>
      <w:r w:rsidR="00403A12">
        <w:rPr>
          <w:rFonts w:ascii="Arial" w:hAnsi="Arial" w:cs="Arial"/>
          <w:sz w:val="22"/>
          <w:szCs w:val="22"/>
        </w:rPr>
        <w:t xml:space="preserve">Kore temsilcisi tarafından, </w:t>
      </w:r>
      <w:r w:rsidR="00927CA8">
        <w:rPr>
          <w:rFonts w:ascii="Arial" w:hAnsi="Arial" w:cs="Arial"/>
          <w:sz w:val="22"/>
          <w:szCs w:val="22"/>
        </w:rPr>
        <w:t xml:space="preserve">bu alandaki çalışmaların temellerinin 1974 yılına kadar dayandığı, ilk olarak basit istatistikler ve belge aktarımı kapsamında atılan adımların fazlar halinde ilerlediği, günümüzde internet temelli, akıllı cihazların yer aldığı, bulut teknolojilerinden yararlanılan, insansız e-gümrük idarelerinin tasarlandığı bir noktaya gelindiği aktarılmıştır. </w:t>
      </w:r>
      <w:r w:rsidR="006F479D">
        <w:rPr>
          <w:rFonts w:ascii="Arial" w:hAnsi="Arial" w:cs="Arial"/>
          <w:sz w:val="22"/>
          <w:szCs w:val="22"/>
        </w:rPr>
        <w:t xml:space="preserve">Ülkede </w:t>
      </w:r>
      <w:r w:rsidR="00927CA8">
        <w:rPr>
          <w:rFonts w:ascii="Arial" w:hAnsi="Arial" w:cs="Arial"/>
          <w:sz w:val="22"/>
          <w:szCs w:val="22"/>
        </w:rPr>
        <w:t xml:space="preserve">UNIPASS adıyla başlayan çalışmaların, yeni dönemde sadece TPS özelinde değil tüm süreçleri içerecek şekilde yapay </w:t>
      </w:r>
      <w:r w:rsidR="00935AB9">
        <w:rPr>
          <w:rFonts w:ascii="Arial" w:hAnsi="Arial" w:cs="Arial"/>
          <w:sz w:val="22"/>
          <w:szCs w:val="22"/>
        </w:rPr>
        <w:t>zekâ</w:t>
      </w:r>
      <w:r w:rsidR="00927CA8">
        <w:rPr>
          <w:rFonts w:ascii="Arial" w:hAnsi="Arial" w:cs="Arial"/>
          <w:sz w:val="22"/>
          <w:szCs w:val="22"/>
        </w:rPr>
        <w:t xml:space="preserve"> ve günümüz teknolojik </w:t>
      </w:r>
      <w:r w:rsidR="00935AB9">
        <w:rPr>
          <w:rFonts w:ascii="Arial" w:hAnsi="Arial" w:cs="Arial"/>
          <w:sz w:val="22"/>
          <w:szCs w:val="22"/>
        </w:rPr>
        <w:t>imkân</w:t>
      </w:r>
      <w:r w:rsidR="00927CA8">
        <w:rPr>
          <w:rFonts w:ascii="Arial" w:hAnsi="Arial" w:cs="Arial"/>
          <w:sz w:val="22"/>
          <w:szCs w:val="22"/>
        </w:rPr>
        <w:t xml:space="preserve">larından yararlanan, özel ve kamu sektörünün iş birliğine dayanan </w:t>
      </w:r>
      <w:proofErr w:type="spellStart"/>
      <w:r w:rsidR="00927CA8">
        <w:rPr>
          <w:rFonts w:ascii="Arial" w:hAnsi="Arial" w:cs="Arial"/>
          <w:sz w:val="22"/>
          <w:szCs w:val="22"/>
        </w:rPr>
        <w:t>uTradeHub</w:t>
      </w:r>
      <w:proofErr w:type="spellEnd"/>
      <w:r w:rsidR="00927CA8">
        <w:rPr>
          <w:rFonts w:ascii="Arial" w:hAnsi="Arial" w:cs="Arial"/>
          <w:sz w:val="22"/>
          <w:szCs w:val="22"/>
        </w:rPr>
        <w:t xml:space="preserve"> adı altında yürütüldüğü </w:t>
      </w:r>
      <w:r w:rsidR="00852955">
        <w:rPr>
          <w:rFonts w:ascii="Arial" w:hAnsi="Arial" w:cs="Arial"/>
          <w:sz w:val="22"/>
          <w:szCs w:val="22"/>
        </w:rPr>
        <w:t xml:space="preserve">ve dijital altyapının iyileştirilerek farklı sistemlerin birlikte çalışmak üzere entegre edildiği </w:t>
      </w:r>
      <w:r w:rsidR="00927CA8">
        <w:rPr>
          <w:rFonts w:ascii="Arial" w:hAnsi="Arial" w:cs="Arial"/>
          <w:sz w:val="22"/>
          <w:szCs w:val="22"/>
        </w:rPr>
        <w:t>vurgulanmıştır.</w:t>
      </w:r>
    </w:p>
    <w:p w14:paraId="6AD8B59A" w14:textId="07102BD1" w:rsidR="00081D82" w:rsidRDefault="008C0064" w:rsidP="00821979">
      <w:pPr>
        <w:spacing w:line="276" w:lineRule="auto"/>
        <w:jc w:val="both"/>
        <w:rPr>
          <w:rFonts w:ascii="Arial" w:hAnsi="Arial" w:cs="Arial"/>
          <w:sz w:val="22"/>
          <w:szCs w:val="22"/>
        </w:rPr>
      </w:pPr>
      <w:r>
        <w:rPr>
          <w:rFonts w:ascii="Arial" w:hAnsi="Arial" w:cs="Arial"/>
          <w:sz w:val="22"/>
          <w:szCs w:val="22"/>
        </w:rPr>
        <w:tab/>
        <w:t>Endonezya temsilcisi tarafından,</w:t>
      </w:r>
      <w:r w:rsidR="00B81E2B">
        <w:rPr>
          <w:rFonts w:ascii="Arial" w:hAnsi="Arial" w:cs="Arial"/>
          <w:sz w:val="22"/>
          <w:szCs w:val="22"/>
        </w:rPr>
        <w:t xml:space="preserve"> </w:t>
      </w:r>
      <w:r w:rsidR="000B2F29">
        <w:rPr>
          <w:rFonts w:ascii="Arial" w:hAnsi="Arial" w:cs="Arial"/>
          <w:sz w:val="22"/>
          <w:szCs w:val="22"/>
        </w:rPr>
        <w:t xml:space="preserve">ülkelerinde uygulanan TPS ve bölgesel bazda kullanılan ASEAN </w:t>
      </w:r>
      <w:r w:rsidR="00A755A9">
        <w:rPr>
          <w:rFonts w:ascii="Arial" w:hAnsi="Arial" w:cs="Arial"/>
          <w:sz w:val="22"/>
          <w:szCs w:val="22"/>
        </w:rPr>
        <w:t>(</w:t>
      </w:r>
      <w:proofErr w:type="spellStart"/>
      <w:r w:rsidR="00A755A9" w:rsidRPr="00A755A9">
        <w:rPr>
          <w:rFonts w:ascii="Arial" w:hAnsi="Arial" w:cs="Arial"/>
          <w:sz w:val="22"/>
          <w:szCs w:val="22"/>
        </w:rPr>
        <w:t>Association</w:t>
      </w:r>
      <w:proofErr w:type="spellEnd"/>
      <w:r w:rsidR="00A755A9" w:rsidRPr="00A755A9">
        <w:rPr>
          <w:rFonts w:ascii="Arial" w:hAnsi="Arial" w:cs="Arial"/>
          <w:sz w:val="22"/>
          <w:szCs w:val="22"/>
        </w:rPr>
        <w:t xml:space="preserve"> of </w:t>
      </w:r>
      <w:proofErr w:type="spellStart"/>
      <w:r w:rsidR="00A755A9" w:rsidRPr="00A755A9">
        <w:rPr>
          <w:rFonts w:ascii="Arial" w:hAnsi="Arial" w:cs="Arial"/>
          <w:sz w:val="22"/>
          <w:szCs w:val="22"/>
        </w:rPr>
        <w:t>Southeast</w:t>
      </w:r>
      <w:proofErr w:type="spellEnd"/>
      <w:r w:rsidR="00A755A9" w:rsidRPr="00A755A9">
        <w:rPr>
          <w:rFonts w:ascii="Arial" w:hAnsi="Arial" w:cs="Arial"/>
          <w:sz w:val="22"/>
          <w:szCs w:val="22"/>
        </w:rPr>
        <w:t xml:space="preserve"> </w:t>
      </w:r>
      <w:proofErr w:type="spellStart"/>
      <w:r w:rsidR="00A755A9" w:rsidRPr="00A755A9">
        <w:rPr>
          <w:rFonts w:ascii="Arial" w:hAnsi="Arial" w:cs="Arial"/>
          <w:sz w:val="22"/>
          <w:szCs w:val="22"/>
        </w:rPr>
        <w:t>Asian</w:t>
      </w:r>
      <w:proofErr w:type="spellEnd"/>
      <w:r w:rsidR="00A755A9" w:rsidRPr="00A755A9">
        <w:rPr>
          <w:rFonts w:ascii="Arial" w:hAnsi="Arial" w:cs="Arial"/>
          <w:sz w:val="22"/>
          <w:szCs w:val="22"/>
        </w:rPr>
        <w:t xml:space="preserve"> Nations</w:t>
      </w:r>
      <w:r w:rsidR="00A755A9">
        <w:rPr>
          <w:rFonts w:ascii="Arial" w:hAnsi="Arial" w:cs="Arial"/>
          <w:sz w:val="22"/>
          <w:szCs w:val="22"/>
        </w:rPr>
        <w:t xml:space="preserve">) </w:t>
      </w:r>
      <w:r w:rsidR="000B2F29">
        <w:rPr>
          <w:rFonts w:ascii="Arial" w:hAnsi="Arial" w:cs="Arial"/>
          <w:sz w:val="22"/>
          <w:szCs w:val="22"/>
        </w:rPr>
        <w:t xml:space="preserve">TPS hakkında bilgiler verilmiştir. </w:t>
      </w:r>
      <w:r w:rsidR="00283A0F">
        <w:rPr>
          <w:rFonts w:ascii="Arial" w:hAnsi="Arial" w:cs="Arial"/>
          <w:sz w:val="22"/>
          <w:szCs w:val="22"/>
        </w:rPr>
        <w:t xml:space="preserve">Bölgesel </w:t>
      </w:r>
      <w:r w:rsidR="00895611">
        <w:rPr>
          <w:rFonts w:ascii="Arial" w:hAnsi="Arial" w:cs="Arial"/>
          <w:sz w:val="22"/>
          <w:szCs w:val="22"/>
        </w:rPr>
        <w:t>olarak</w:t>
      </w:r>
      <w:r w:rsidR="00283A0F">
        <w:rPr>
          <w:rFonts w:ascii="Arial" w:hAnsi="Arial" w:cs="Arial"/>
          <w:sz w:val="22"/>
          <w:szCs w:val="22"/>
        </w:rPr>
        <w:t xml:space="preserve"> ilk çalışmaların 2003 yılında ortak bir </w:t>
      </w:r>
      <w:r w:rsidR="00DB17A0">
        <w:rPr>
          <w:rFonts w:ascii="Arial" w:hAnsi="Arial" w:cs="Arial"/>
          <w:sz w:val="22"/>
          <w:szCs w:val="22"/>
        </w:rPr>
        <w:t xml:space="preserve">niyet </w:t>
      </w:r>
      <w:r w:rsidR="00283A0F">
        <w:rPr>
          <w:rFonts w:ascii="Arial" w:hAnsi="Arial" w:cs="Arial"/>
          <w:sz w:val="22"/>
          <w:szCs w:val="22"/>
        </w:rPr>
        <w:t>beyan</w:t>
      </w:r>
      <w:r w:rsidR="009B35A5">
        <w:rPr>
          <w:rFonts w:ascii="Arial" w:hAnsi="Arial" w:cs="Arial"/>
          <w:sz w:val="22"/>
          <w:szCs w:val="22"/>
        </w:rPr>
        <w:t>ı</w:t>
      </w:r>
      <w:r w:rsidR="00283A0F">
        <w:rPr>
          <w:rFonts w:ascii="Arial" w:hAnsi="Arial" w:cs="Arial"/>
          <w:sz w:val="22"/>
          <w:szCs w:val="22"/>
        </w:rPr>
        <w:t xml:space="preserve"> ile başladığı, protokol ve anlaşma gibi yasal çerçevelerin imzalanarak 2017</w:t>
      </w:r>
      <w:r w:rsidR="006F479D">
        <w:rPr>
          <w:rFonts w:ascii="Arial" w:hAnsi="Arial" w:cs="Arial"/>
          <w:sz w:val="22"/>
          <w:szCs w:val="22"/>
        </w:rPr>
        <w:t xml:space="preserve"> yılında</w:t>
      </w:r>
      <w:r w:rsidR="004035F9">
        <w:rPr>
          <w:rFonts w:ascii="Arial" w:hAnsi="Arial" w:cs="Arial"/>
          <w:sz w:val="22"/>
          <w:szCs w:val="22"/>
        </w:rPr>
        <w:t xml:space="preserve"> </w:t>
      </w:r>
      <w:r w:rsidR="00283A0F">
        <w:rPr>
          <w:rFonts w:ascii="Arial" w:hAnsi="Arial" w:cs="Arial"/>
          <w:sz w:val="22"/>
          <w:szCs w:val="22"/>
        </w:rPr>
        <w:t xml:space="preserve">yürürlüğe </w:t>
      </w:r>
      <w:r w:rsidR="004035F9">
        <w:rPr>
          <w:rFonts w:ascii="Arial" w:hAnsi="Arial" w:cs="Arial"/>
          <w:sz w:val="22"/>
          <w:szCs w:val="22"/>
        </w:rPr>
        <w:t xml:space="preserve">girdiği, </w:t>
      </w:r>
      <w:r w:rsidR="002C4008">
        <w:rPr>
          <w:rFonts w:ascii="Arial" w:hAnsi="Arial" w:cs="Arial"/>
          <w:sz w:val="22"/>
          <w:szCs w:val="22"/>
        </w:rPr>
        <w:t xml:space="preserve">yeni sistem ile bölgesel bazda kapsamlı bir entegrasyon sağlandığı, </w:t>
      </w:r>
      <w:r w:rsidR="00A755A9">
        <w:rPr>
          <w:rFonts w:ascii="Arial" w:hAnsi="Arial" w:cs="Arial"/>
          <w:sz w:val="22"/>
          <w:szCs w:val="22"/>
        </w:rPr>
        <w:t>veri değişimi</w:t>
      </w:r>
      <w:r w:rsidR="002C4008">
        <w:rPr>
          <w:rFonts w:ascii="Arial" w:hAnsi="Arial" w:cs="Arial"/>
          <w:sz w:val="22"/>
          <w:szCs w:val="22"/>
        </w:rPr>
        <w:t xml:space="preserve"> sayesinde süreçlerin kısaldığı ve maliyetlerin düşürüldüğü, şeffaflığın artırıldığı, kağıt kullanımının azaltılmasıyla daha çevreci bir politikaya geçildiği, </w:t>
      </w:r>
      <w:r w:rsidR="000B5ABA">
        <w:rPr>
          <w:rFonts w:ascii="Arial" w:hAnsi="Arial" w:cs="Arial"/>
          <w:sz w:val="22"/>
          <w:szCs w:val="22"/>
        </w:rPr>
        <w:t>dış ticaret</w:t>
      </w:r>
      <w:r w:rsidR="009E442C">
        <w:rPr>
          <w:rFonts w:ascii="Arial" w:hAnsi="Arial" w:cs="Arial"/>
          <w:sz w:val="22"/>
          <w:szCs w:val="22"/>
        </w:rPr>
        <w:t xml:space="preserve">te </w:t>
      </w:r>
      <w:r w:rsidR="000B5ABA">
        <w:rPr>
          <w:rFonts w:ascii="Arial" w:hAnsi="Arial" w:cs="Arial"/>
          <w:sz w:val="22"/>
          <w:szCs w:val="22"/>
        </w:rPr>
        <w:t>işlem hacminin ve performansın yükseltildiği</w:t>
      </w:r>
      <w:r w:rsidR="00A17CD2">
        <w:rPr>
          <w:rFonts w:ascii="Arial" w:hAnsi="Arial" w:cs="Arial"/>
          <w:sz w:val="22"/>
          <w:szCs w:val="22"/>
        </w:rPr>
        <w:t xml:space="preserve"> aktarılmıştır. Ulusal bazda ise 21 farklı kurumla beraber çalışıldığı, bu sayının artırılmasının ve KOBİ’lerin süreçlere daha fazla dahil edilmesinin hedeflendiği, ihracat, ithalat ve transitte dijitalleşmeye odaklanıldığı, farklı ülkeler ile birlikte çalışma alanlarını genişletmek üzere </w:t>
      </w:r>
      <w:r w:rsidR="00392A7C">
        <w:rPr>
          <w:rFonts w:ascii="Arial" w:hAnsi="Arial" w:cs="Arial"/>
          <w:sz w:val="22"/>
          <w:szCs w:val="22"/>
        </w:rPr>
        <w:t>uluslararası standartlarla uyumlu hareket edildiği belirtilmiştir.</w:t>
      </w:r>
    </w:p>
    <w:p w14:paraId="72D81E66" w14:textId="6A8E8256" w:rsidR="008C0064" w:rsidRDefault="00081D82" w:rsidP="00821979">
      <w:pPr>
        <w:spacing w:line="276" w:lineRule="auto"/>
        <w:jc w:val="both"/>
        <w:rPr>
          <w:rFonts w:ascii="Arial" w:hAnsi="Arial" w:cs="Arial"/>
          <w:sz w:val="22"/>
          <w:szCs w:val="22"/>
        </w:rPr>
      </w:pPr>
      <w:r>
        <w:rPr>
          <w:rFonts w:ascii="Arial" w:hAnsi="Arial" w:cs="Arial"/>
          <w:sz w:val="22"/>
          <w:szCs w:val="22"/>
        </w:rPr>
        <w:tab/>
      </w:r>
      <w:r w:rsidR="00907994">
        <w:rPr>
          <w:rFonts w:ascii="Arial" w:hAnsi="Arial" w:cs="Arial"/>
          <w:sz w:val="22"/>
          <w:szCs w:val="22"/>
        </w:rPr>
        <w:t xml:space="preserve">Pakistan temsilcisince, </w:t>
      </w:r>
      <w:r w:rsidR="00D368D3">
        <w:rPr>
          <w:rFonts w:ascii="Arial" w:hAnsi="Arial" w:cs="Arial"/>
          <w:sz w:val="22"/>
          <w:szCs w:val="22"/>
        </w:rPr>
        <w:t>ticaret işlemlerin</w:t>
      </w:r>
      <w:r w:rsidR="006F479D">
        <w:rPr>
          <w:rFonts w:ascii="Arial" w:hAnsi="Arial" w:cs="Arial"/>
          <w:sz w:val="22"/>
          <w:szCs w:val="22"/>
        </w:rPr>
        <w:t>in</w:t>
      </w:r>
      <w:r w:rsidR="00D368D3">
        <w:rPr>
          <w:rFonts w:ascii="Arial" w:hAnsi="Arial" w:cs="Arial"/>
          <w:sz w:val="22"/>
          <w:szCs w:val="22"/>
        </w:rPr>
        <w:t xml:space="preserve"> %75’inin TPS üzerinde yürütüldüğü, 22 resmi kurumun sistemde yer aldığı, bununla beraber sistemin özel bir firma tarafından idare edildiği, gerekli denetim ve gözetim faaliyetleri ile sürecin kontrol altında tutulduğu</w:t>
      </w:r>
      <w:r w:rsidR="00D1122D">
        <w:rPr>
          <w:rFonts w:ascii="Arial" w:hAnsi="Arial" w:cs="Arial"/>
          <w:sz w:val="22"/>
          <w:szCs w:val="22"/>
        </w:rPr>
        <w:t xml:space="preserve"> aktarılmıştır. K</w:t>
      </w:r>
      <w:r w:rsidR="00A95F8F">
        <w:rPr>
          <w:rFonts w:ascii="Arial" w:hAnsi="Arial" w:cs="Arial"/>
          <w:sz w:val="22"/>
          <w:szCs w:val="22"/>
        </w:rPr>
        <w:t>arışık yasal düzenlemeler</w:t>
      </w:r>
      <w:r w:rsidR="007943E2">
        <w:rPr>
          <w:rFonts w:ascii="Arial" w:hAnsi="Arial" w:cs="Arial"/>
          <w:sz w:val="22"/>
          <w:szCs w:val="22"/>
        </w:rPr>
        <w:t>in</w:t>
      </w:r>
      <w:r w:rsidR="00A95F8F">
        <w:rPr>
          <w:rFonts w:ascii="Arial" w:hAnsi="Arial" w:cs="Arial"/>
          <w:sz w:val="22"/>
          <w:szCs w:val="22"/>
        </w:rPr>
        <w:t>, insan kaynağının kısıtlı ol</w:t>
      </w:r>
      <w:r w:rsidR="00A85937">
        <w:rPr>
          <w:rFonts w:ascii="Arial" w:hAnsi="Arial" w:cs="Arial"/>
          <w:sz w:val="22"/>
          <w:szCs w:val="22"/>
        </w:rPr>
        <w:t>ması</w:t>
      </w:r>
      <w:r w:rsidR="007943E2">
        <w:rPr>
          <w:rFonts w:ascii="Arial" w:hAnsi="Arial" w:cs="Arial"/>
          <w:sz w:val="22"/>
          <w:szCs w:val="22"/>
        </w:rPr>
        <w:t>nın</w:t>
      </w:r>
      <w:r w:rsidR="00A95F8F">
        <w:rPr>
          <w:rFonts w:ascii="Arial" w:hAnsi="Arial" w:cs="Arial"/>
          <w:sz w:val="22"/>
          <w:szCs w:val="22"/>
        </w:rPr>
        <w:t>, sistemlerin entegre edilmesinde</w:t>
      </w:r>
      <w:r w:rsidR="00A85937">
        <w:rPr>
          <w:rFonts w:ascii="Arial" w:hAnsi="Arial" w:cs="Arial"/>
          <w:sz w:val="22"/>
          <w:szCs w:val="22"/>
        </w:rPr>
        <w:t>ki</w:t>
      </w:r>
      <w:r w:rsidR="00A95F8F">
        <w:rPr>
          <w:rFonts w:ascii="Arial" w:hAnsi="Arial" w:cs="Arial"/>
          <w:sz w:val="22"/>
          <w:szCs w:val="22"/>
        </w:rPr>
        <w:t xml:space="preserve"> problemler</w:t>
      </w:r>
      <w:r w:rsidR="007943E2">
        <w:rPr>
          <w:rFonts w:ascii="Arial" w:hAnsi="Arial" w:cs="Arial"/>
          <w:sz w:val="22"/>
          <w:szCs w:val="22"/>
        </w:rPr>
        <w:t>in</w:t>
      </w:r>
      <w:r w:rsidR="00A85937">
        <w:rPr>
          <w:rFonts w:ascii="Arial" w:hAnsi="Arial" w:cs="Arial"/>
          <w:sz w:val="22"/>
          <w:szCs w:val="22"/>
        </w:rPr>
        <w:t xml:space="preserve">, </w:t>
      </w:r>
      <w:r w:rsidR="00A95F8F">
        <w:rPr>
          <w:rFonts w:ascii="Arial" w:hAnsi="Arial" w:cs="Arial"/>
          <w:sz w:val="22"/>
          <w:szCs w:val="22"/>
        </w:rPr>
        <w:t xml:space="preserve">paydaşların farklı öncelikleri olması sebebiyle </w:t>
      </w:r>
      <w:r w:rsidR="00407493">
        <w:rPr>
          <w:rFonts w:ascii="Arial" w:hAnsi="Arial" w:cs="Arial"/>
          <w:sz w:val="22"/>
          <w:szCs w:val="22"/>
        </w:rPr>
        <w:t>bunların uyumlaştır</w:t>
      </w:r>
      <w:r w:rsidR="006F479D">
        <w:rPr>
          <w:rFonts w:ascii="Arial" w:hAnsi="Arial" w:cs="Arial"/>
          <w:sz w:val="22"/>
          <w:szCs w:val="22"/>
        </w:rPr>
        <w:t>ıl</w:t>
      </w:r>
      <w:r w:rsidR="00407493">
        <w:rPr>
          <w:rFonts w:ascii="Arial" w:hAnsi="Arial" w:cs="Arial"/>
          <w:sz w:val="22"/>
          <w:szCs w:val="22"/>
        </w:rPr>
        <w:t>ması</w:t>
      </w:r>
      <w:r w:rsidR="007943E2">
        <w:rPr>
          <w:rFonts w:ascii="Arial" w:hAnsi="Arial" w:cs="Arial"/>
          <w:sz w:val="22"/>
          <w:szCs w:val="22"/>
        </w:rPr>
        <w:t>nın</w:t>
      </w:r>
      <w:r w:rsidR="00A85937">
        <w:rPr>
          <w:rFonts w:ascii="Arial" w:hAnsi="Arial" w:cs="Arial"/>
          <w:sz w:val="22"/>
          <w:szCs w:val="22"/>
        </w:rPr>
        <w:t xml:space="preserve"> ve bunun</w:t>
      </w:r>
      <w:r w:rsidR="00407493">
        <w:rPr>
          <w:rFonts w:ascii="Arial" w:hAnsi="Arial" w:cs="Arial"/>
          <w:sz w:val="22"/>
          <w:szCs w:val="22"/>
        </w:rPr>
        <w:t xml:space="preserve"> zaman al</w:t>
      </w:r>
      <w:r w:rsidR="007578E2">
        <w:rPr>
          <w:rFonts w:ascii="Arial" w:hAnsi="Arial" w:cs="Arial"/>
          <w:sz w:val="22"/>
          <w:szCs w:val="22"/>
        </w:rPr>
        <w:t>mas</w:t>
      </w:r>
      <w:r w:rsidR="007943E2">
        <w:rPr>
          <w:rFonts w:ascii="Arial" w:hAnsi="Arial" w:cs="Arial"/>
          <w:sz w:val="22"/>
          <w:szCs w:val="22"/>
        </w:rPr>
        <w:t xml:space="preserve">ının </w:t>
      </w:r>
      <w:r w:rsidR="00AD2251">
        <w:rPr>
          <w:rFonts w:ascii="Arial" w:hAnsi="Arial" w:cs="Arial"/>
          <w:sz w:val="22"/>
          <w:szCs w:val="22"/>
        </w:rPr>
        <w:t>karşılaşılabilecek belli başlı zorluklar</w:t>
      </w:r>
      <w:r w:rsidR="002F1E76">
        <w:rPr>
          <w:rFonts w:ascii="Arial" w:hAnsi="Arial" w:cs="Arial"/>
          <w:sz w:val="22"/>
          <w:szCs w:val="22"/>
        </w:rPr>
        <w:t>dan olduğu</w:t>
      </w:r>
      <w:r w:rsidR="00AD2251">
        <w:rPr>
          <w:rFonts w:ascii="Arial" w:hAnsi="Arial" w:cs="Arial"/>
          <w:sz w:val="22"/>
          <w:szCs w:val="22"/>
        </w:rPr>
        <w:t xml:space="preserve"> </w:t>
      </w:r>
      <w:r w:rsidR="00C743DD">
        <w:rPr>
          <w:rFonts w:ascii="Arial" w:hAnsi="Arial" w:cs="Arial"/>
          <w:sz w:val="22"/>
          <w:szCs w:val="22"/>
        </w:rPr>
        <w:t>vurgulanmıştır</w:t>
      </w:r>
      <w:r w:rsidR="00407493">
        <w:rPr>
          <w:rFonts w:ascii="Arial" w:hAnsi="Arial" w:cs="Arial"/>
          <w:sz w:val="22"/>
          <w:szCs w:val="22"/>
        </w:rPr>
        <w:t xml:space="preserve">. </w:t>
      </w:r>
      <w:r w:rsidR="00996349">
        <w:rPr>
          <w:rFonts w:ascii="Arial" w:hAnsi="Arial" w:cs="Arial"/>
          <w:sz w:val="22"/>
          <w:szCs w:val="22"/>
        </w:rPr>
        <w:t xml:space="preserve">Maliye Bakanlığı himayesinde olan sistemde özel sektör diyaloğunun </w:t>
      </w:r>
      <w:r w:rsidR="006E5203">
        <w:rPr>
          <w:rFonts w:ascii="Arial" w:hAnsi="Arial" w:cs="Arial"/>
          <w:sz w:val="22"/>
          <w:szCs w:val="22"/>
        </w:rPr>
        <w:t>kilit</w:t>
      </w:r>
      <w:r w:rsidR="00996349">
        <w:rPr>
          <w:rFonts w:ascii="Arial" w:hAnsi="Arial" w:cs="Arial"/>
          <w:sz w:val="22"/>
          <w:szCs w:val="22"/>
        </w:rPr>
        <w:t xml:space="preserve"> bir yer tuttuğu, </w:t>
      </w:r>
      <w:r w:rsidR="006E1B32">
        <w:rPr>
          <w:rFonts w:ascii="Arial" w:hAnsi="Arial" w:cs="Arial"/>
          <w:sz w:val="22"/>
          <w:szCs w:val="22"/>
        </w:rPr>
        <w:t xml:space="preserve">her iki kesimin gündemlerinin uyumlaştırıldığı, </w:t>
      </w:r>
      <w:r w:rsidR="00CC2E02">
        <w:rPr>
          <w:rFonts w:ascii="Arial" w:hAnsi="Arial" w:cs="Arial"/>
          <w:sz w:val="22"/>
          <w:szCs w:val="22"/>
        </w:rPr>
        <w:t xml:space="preserve">iyi bir yönetişim uygulamasının ortaya konulduğu, </w:t>
      </w:r>
      <w:r w:rsidR="006E5203">
        <w:rPr>
          <w:rFonts w:ascii="Arial" w:hAnsi="Arial" w:cs="Arial"/>
          <w:sz w:val="22"/>
          <w:szCs w:val="22"/>
        </w:rPr>
        <w:t xml:space="preserve">hesap verilebilirliğin önem kazandığı, </w:t>
      </w:r>
      <w:r w:rsidR="00F23AFD">
        <w:rPr>
          <w:rFonts w:ascii="Arial" w:hAnsi="Arial" w:cs="Arial"/>
          <w:sz w:val="22"/>
          <w:szCs w:val="22"/>
        </w:rPr>
        <w:t xml:space="preserve">değişik sistemlerin birlikte çalışabilmesi için çaba harcandığı, </w:t>
      </w:r>
      <w:r w:rsidR="006E1B32">
        <w:rPr>
          <w:rFonts w:ascii="Arial" w:hAnsi="Arial" w:cs="Arial"/>
          <w:sz w:val="22"/>
          <w:szCs w:val="22"/>
        </w:rPr>
        <w:t xml:space="preserve">bürokratik yükün azaltıldığı ve </w:t>
      </w:r>
      <w:r w:rsidR="00AE0DA0">
        <w:rPr>
          <w:rFonts w:ascii="Arial" w:hAnsi="Arial" w:cs="Arial"/>
          <w:sz w:val="22"/>
          <w:szCs w:val="22"/>
        </w:rPr>
        <w:t xml:space="preserve">işlemlerin tek </w:t>
      </w:r>
      <w:r w:rsidR="00CC2E02">
        <w:rPr>
          <w:rFonts w:ascii="Arial" w:hAnsi="Arial" w:cs="Arial"/>
          <w:sz w:val="22"/>
          <w:szCs w:val="22"/>
        </w:rPr>
        <w:t>bir</w:t>
      </w:r>
      <w:r w:rsidR="00AE0DA0">
        <w:rPr>
          <w:rFonts w:ascii="Arial" w:hAnsi="Arial" w:cs="Arial"/>
          <w:sz w:val="22"/>
          <w:szCs w:val="22"/>
        </w:rPr>
        <w:t xml:space="preserve"> noktadan yürütüldüğü</w:t>
      </w:r>
      <w:r w:rsidR="00865E1F">
        <w:rPr>
          <w:rFonts w:ascii="Arial" w:hAnsi="Arial" w:cs="Arial"/>
          <w:sz w:val="22"/>
          <w:szCs w:val="22"/>
        </w:rPr>
        <w:t xml:space="preserve"> ifade edilmiştir.</w:t>
      </w:r>
    </w:p>
    <w:p w14:paraId="087C76DF" w14:textId="4076789F" w:rsidR="006E058A" w:rsidRDefault="006E058A" w:rsidP="00821979">
      <w:pPr>
        <w:spacing w:line="276" w:lineRule="auto"/>
        <w:jc w:val="both"/>
        <w:rPr>
          <w:rFonts w:ascii="Arial" w:hAnsi="Arial" w:cs="Arial"/>
          <w:sz w:val="22"/>
          <w:szCs w:val="22"/>
        </w:rPr>
      </w:pPr>
      <w:r>
        <w:rPr>
          <w:rFonts w:ascii="Arial" w:hAnsi="Arial" w:cs="Arial"/>
          <w:sz w:val="22"/>
          <w:szCs w:val="22"/>
        </w:rPr>
        <w:tab/>
      </w:r>
      <w:r w:rsidR="00B758FA">
        <w:rPr>
          <w:rFonts w:ascii="Arial" w:hAnsi="Arial" w:cs="Arial"/>
          <w:sz w:val="22"/>
          <w:szCs w:val="22"/>
        </w:rPr>
        <w:t xml:space="preserve">Küresel hukuk firması </w:t>
      </w:r>
      <w:proofErr w:type="spellStart"/>
      <w:r w:rsidR="000F5DA7">
        <w:rPr>
          <w:rFonts w:ascii="Arial" w:hAnsi="Arial" w:cs="Arial"/>
          <w:sz w:val="22"/>
          <w:szCs w:val="22"/>
        </w:rPr>
        <w:t>Reed</w:t>
      </w:r>
      <w:proofErr w:type="spellEnd"/>
      <w:r w:rsidR="000F5DA7">
        <w:rPr>
          <w:rFonts w:ascii="Arial" w:hAnsi="Arial" w:cs="Arial"/>
          <w:sz w:val="22"/>
          <w:szCs w:val="22"/>
        </w:rPr>
        <w:t xml:space="preserve"> Smith </w:t>
      </w:r>
      <w:r w:rsidR="00835C3C">
        <w:rPr>
          <w:rFonts w:ascii="Arial" w:hAnsi="Arial" w:cs="Arial"/>
          <w:sz w:val="22"/>
          <w:szCs w:val="22"/>
        </w:rPr>
        <w:t>yetkilisince</w:t>
      </w:r>
      <w:r w:rsidR="000F5DA7">
        <w:rPr>
          <w:rFonts w:ascii="Arial" w:hAnsi="Arial" w:cs="Arial"/>
          <w:sz w:val="22"/>
          <w:szCs w:val="22"/>
        </w:rPr>
        <w:t xml:space="preserve">, </w:t>
      </w:r>
      <w:r w:rsidR="00E00BA8">
        <w:rPr>
          <w:rFonts w:ascii="Arial" w:hAnsi="Arial" w:cs="Arial"/>
          <w:sz w:val="22"/>
          <w:szCs w:val="22"/>
        </w:rPr>
        <w:t xml:space="preserve">TPS uygulamalarında yasal altyapının oluşturulmasının özem arz ettiği, dijital ortamda üretilen belgeler ile kağıt bazlı belgelerin aynı geçerlilik düzeyine sahip olmasını sağlamak üzere düzenlemelerin hayata geçirilmesi gerektiği, belgelerde yer alan verilerin </w:t>
      </w:r>
      <w:r w:rsidR="00EA176D">
        <w:rPr>
          <w:rFonts w:ascii="Arial" w:hAnsi="Arial" w:cs="Arial"/>
          <w:sz w:val="22"/>
          <w:szCs w:val="22"/>
        </w:rPr>
        <w:t xml:space="preserve">ve imzaların </w:t>
      </w:r>
      <w:r w:rsidR="00E00BA8">
        <w:rPr>
          <w:rFonts w:ascii="Arial" w:hAnsi="Arial" w:cs="Arial"/>
          <w:sz w:val="22"/>
          <w:szCs w:val="22"/>
        </w:rPr>
        <w:t xml:space="preserve">farklı taraflarca tanınması ve geçerli olması </w:t>
      </w:r>
      <w:r w:rsidR="00E00BA8">
        <w:rPr>
          <w:rFonts w:ascii="Arial" w:hAnsi="Arial" w:cs="Arial"/>
          <w:sz w:val="22"/>
          <w:szCs w:val="22"/>
        </w:rPr>
        <w:lastRenderedPageBreak/>
        <w:t>için uluslararası standartlara uyum sağlamanın kritik olduğu</w:t>
      </w:r>
      <w:r w:rsidR="00D02458">
        <w:rPr>
          <w:rFonts w:ascii="Arial" w:hAnsi="Arial" w:cs="Arial"/>
          <w:sz w:val="22"/>
          <w:szCs w:val="22"/>
        </w:rPr>
        <w:t xml:space="preserve"> hatırlatılmıştır. </w:t>
      </w:r>
      <w:r w:rsidR="007475DB">
        <w:rPr>
          <w:rFonts w:ascii="Arial" w:hAnsi="Arial" w:cs="Arial"/>
          <w:sz w:val="22"/>
          <w:szCs w:val="22"/>
        </w:rPr>
        <w:t>TPS çalışmalarında</w:t>
      </w:r>
      <w:r w:rsidR="00E00BA8">
        <w:rPr>
          <w:rFonts w:ascii="Arial" w:hAnsi="Arial" w:cs="Arial"/>
          <w:sz w:val="22"/>
          <w:szCs w:val="22"/>
        </w:rPr>
        <w:t xml:space="preserve"> </w:t>
      </w:r>
      <w:r w:rsidR="007D47A6">
        <w:rPr>
          <w:rFonts w:ascii="Arial" w:hAnsi="Arial" w:cs="Arial"/>
          <w:sz w:val="22"/>
          <w:szCs w:val="22"/>
        </w:rPr>
        <w:t xml:space="preserve">ortak bir zemin yaratmak adına </w:t>
      </w:r>
      <w:r w:rsidR="00E00BA8">
        <w:rPr>
          <w:rFonts w:ascii="Arial" w:hAnsi="Arial" w:cs="Arial"/>
          <w:sz w:val="22"/>
          <w:szCs w:val="22"/>
        </w:rPr>
        <w:t>UNCEFACT tarafından 35 numaralı tavsiye kararı</w:t>
      </w:r>
      <w:r w:rsidR="006776DE">
        <w:rPr>
          <w:rFonts w:ascii="Arial" w:hAnsi="Arial" w:cs="Arial"/>
          <w:sz w:val="22"/>
          <w:szCs w:val="22"/>
        </w:rPr>
        <w:t>nın 2010 yılında</w:t>
      </w:r>
      <w:r w:rsidR="003D2D8D">
        <w:rPr>
          <w:rFonts w:ascii="Arial" w:hAnsi="Arial" w:cs="Arial"/>
          <w:sz w:val="22"/>
          <w:szCs w:val="22"/>
        </w:rPr>
        <w:t xml:space="preserve"> hazırlandığı</w:t>
      </w:r>
      <w:r w:rsidR="00A30A72">
        <w:rPr>
          <w:rFonts w:ascii="Arial" w:hAnsi="Arial" w:cs="Arial"/>
          <w:sz w:val="22"/>
          <w:szCs w:val="22"/>
        </w:rPr>
        <w:t xml:space="preserve"> ve</w:t>
      </w:r>
      <w:r w:rsidR="00D00937">
        <w:rPr>
          <w:rFonts w:ascii="Arial" w:hAnsi="Arial" w:cs="Arial"/>
          <w:sz w:val="22"/>
          <w:szCs w:val="22"/>
        </w:rPr>
        <w:t xml:space="preserve"> yine UNCITRAL tarafından muhtelif zamanlarda yayımlanmış çeşitli dokümanların bulunduğu</w:t>
      </w:r>
      <w:r w:rsidR="00376FD2">
        <w:rPr>
          <w:rFonts w:ascii="Arial" w:hAnsi="Arial" w:cs="Arial"/>
          <w:sz w:val="22"/>
          <w:szCs w:val="22"/>
        </w:rPr>
        <w:t xml:space="preserve"> vurgulan</w:t>
      </w:r>
      <w:r w:rsidR="00F0314E">
        <w:rPr>
          <w:rFonts w:ascii="Arial" w:hAnsi="Arial" w:cs="Arial"/>
          <w:sz w:val="22"/>
          <w:szCs w:val="22"/>
        </w:rPr>
        <w:t>arak</w:t>
      </w:r>
      <w:r w:rsidR="00D00937">
        <w:rPr>
          <w:rFonts w:ascii="Arial" w:hAnsi="Arial" w:cs="Arial"/>
          <w:sz w:val="22"/>
          <w:szCs w:val="22"/>
        </w:rPr>
        <w:t xml:space="preserve"> bilgi güvenliği</w:t>
      </w:r>
      <w:r w:rsidR="0067180D">
        <w:rPr>
          <w:rFonts w:ascii="Arial" w:hAnsi="Arial" w:cs="Arial"/>
          <w:sz w:val="22"/>
          <w:szCs w:val="22"/>
        </w:rPr>
        <w:t>n</w:t>
      </w:r>
      <w:r w:rsidR="005869DC">
        <w:rPr>
          <w:rFonts w:ascii="Arial" w:hAnsi="Arial" w:cs="Arial"/>
          <w:sz w:val="22"/>
          <w:szCs w:val="22"/>
        </w:rPr>
        <w:t>in</w:t>
      </w:r>
      <w:r w:rsidR="00D00937">
        <w:rPr>
          <w:rFonts w:ascii="Arial" w:hAnsi="Arial" w:cs="Arial"/>
          <w:sz w:val="22"/>
          <w:szCs w:val="22"/>
        </w:rPr>
        <w:t>, veri</w:t>
      </w:r>
      <w:r w:rsidR="001E47F2">
        <w:rPr>
          <w:rFonts w:ascii="Arial" w:hAnsi="Arial" w:cs="Arial"/>
          <w:sz w:val="22"/>
          <w:szCs w:val="22"/>
        </w:rPr>
        <w:t>nin</w:t>
      </w:r>
      <w:r w:rsidR="00D00937">
        <w:rPr>
          <w:rFonts w:ascii="Arial" w:hAnsi="Arial" w:cs="Arial"/>
          <w:sz w:val="22"/>
          <w:szCs w:val="22"/>
        </w:rPr>
        <w:t xml:space="preserve"> depolanması</w:t>
      </w:r>
      <w:r w:rsidR="005869DC">
        <w:rPr>
          <w:rFonts w:ascii="Arial" w:hAnsi="Arial" w:cs="Arial"/>
          <w:sz w:val="22"/>
          <w:szCs w:val="22"/>
        </w:rPr>
        <w:t>nın</w:t>
      </w:r>
      <w:r w:rsidR="00D00937">
        <w:rPr>
          <w:rFonts w:ascii="Arial" w:hAnsi="Arial" w:cs="Arial"/>
          <w:sz w:val="22"/>
          <w:szCs w:val="22"/>
        </w:rPr>
        <w:t>, korunması</w:t>
      </w:r>
      <w:r w:rsidR="005869DC">
        <w:rPr>
          <w:rFonts w:ascii="Arial" w:hAnsi="Arial" w:cs="Arial"/>
          <w:sz w:val="22"/>
          <w:szCs w:val="22"/>
        </w:rPr>
        <w:t>nın</w:t>
      </w:r>
      <w:r w:rsidR="00D00937">
        <w:rPr>
          <w:rFonts w:ascii="Arial" w:hAnsi="Arial" w:cs="Arial"/>
          <w:sz w:val="22"/>
          <w:szCs w:val="22"/>
        </w:rPr>
        <w:t xml:space="preserve"> ve transferin</w:t>
      </w:r>
      <w:r w:rsidR="0067180D">
        <w:rPr>
          <w:rFonts w:ascii="Arial" w:hAnsi="Arial" w:cs="Arial"/>
          <w:sz w:val="22"/>
          <w:szCs w:val="22"/>
        </w:rPr>
        <w:t>in</w:t>
      </w:r>
      <w:r w:rsidR="00D00937">
        <w:rPr>
          <w:rFonts w:ascii="Arial" w:hAnsi="Arial" w:cs="Arial"/>
          <w:sz w:val="22"/>
          <w:szCs w:val="22"/>
        </w:rPr>
        <w:t xml:space="preserve"> de başlıca konulardan olduğu</w:t>
      </w:r>
      <w:r w:rsidR="00232AE5">
        <w:rPr>
          <w:rFonts w:ascii="Arial" w:hAnsi="Arial" w:cs="Arial"/>
          <w:sz w:val="22"/>
          <w:szCs w:val="22"/>
        </w:rPr>
        <w:t>, süreçte</w:t>
      </w:r>
      <w:r w:rsidR="002552C3">
        <w:rPr>
          <w:rFonts w:ascii="Arial" w:hAnsi="Arial" w:cs="Arial"/>
          <w:sz w:val="22"/>
          <w:szCs w:val="22"/>
        </w:rPr>
        <w:t xml:space="preserve"> </w:t>
      </w:r>
      <w:r w:rsidR="00D00937">
        <w:rPr>
          <w:rFonts w:ascii="Arial" w:hAnsi="Arial" w:cs="Arial"/>
          <w:sz w:val="22"/>
          <w:szCs w:val="22"/>
        </w:rPr>
        <w:t xml:space="preserve">teknolojik çözümlere </w:t>
      </w:r>
      <w:r w:rsidR="00232AE5">
        <w:rPr>
          <w:rFonts w:ascii="Arial" w:hAnsi="Arial" w:cs="Arial"/>
          <w:sz w:val="22"/>
          <w:szCs w:val="22"/>
        </w:rPr>
        <w:t>yer verilmesi gerektiği</w:t>
      </w:r>
      <w:r w:rsidR="003C420B">
        <w:rPr>
          <w:rFonts w:ascii="Arial" w:hAnsi="Arial" w:cs="Arial"/>
          <w:sz w:val="22"/>
          <w:szCs w:val="22"/>
        </w:rPr>
        <w:t xml:space="preserve"> ifade edilmiştir</w:t>
      </w:r>
      <w:r w:rsidR="00232AE5">
        <w:rPr>
          <w:rFonts w:ascii="Arial" w:hAnsi="Arial" w:cs="Arial"/>
          <w:sz w:val="22"/>
          <w:szCs w:val="22"/>
        </w:rPr>
        <w:t>.</w:t>
      </w:r>
    </w:p>
    <w:p w14:paraId="1CE1E7EA" w14:textId="27958596" w:rsidR="00232AE5" w:rsidRDefault="00232AE5" w:rsidP="00821979">
      <w:pPr>
        <w:spacing w:line="276" w:lineRule="auto"/>
        <w:jc w:val="both"/>
        <w:rPr>
          <w:rFonts w:ascii="Arial" w:hAnsi="Arial" w:cs="Arial"/>
          <w:sz w:val="22"/>
          <w:szCs w:val="22"/>
        </w:rPr>
      </w:pPr>
      <w:r>
        <w:rPr>
          <w:rFonts w:ascii="Arial" w:hAnsi="Arial" w:cs="Arial"/>
          <w:sz w:val="22"/>
          <w:szCs w:val="22"/>
        </w:rPr>
        <w:tab/>
      </w:r>
      <w:r w:rsidR="00DD7473">
        <w:rPr>
          <w:rFonts w:ascii="Arial" w:hAnsi="Arial" w:cs="Arial"/>
          <w:sz w:val="22"/>
          <w:szCs w:val="22"/>
        </w:rPr>
        <w:t xml:space="preserve">Müteakip oturumda, Anlaşma’nın </w:t>
      </w:r>
      <w:r w:rsidR="00DD7473" w:rsidRPr="00821979">
        <w:rPr>
          <w:rFonts w:ascii="Arial" w:hAnsi="Arial" w:cs="Arial"/>
          <w:sz w:val="22"/>
          <w:szCs w:val="22"/>
        </w:rPr>
        <w:t>4. Daimi Komite</w:t>
      </w:r>
      <w:r w:rsidR="00DD7473">
        <w:rPr>
          <w:rFonts w:ascii="Arial" w:hAnsi="Arial" w:cs="Arial"/>
          <w:sz w:val="22"/>
          <w:szCs w:val="22"/>
        </w:rPr>
        <w:t xml:space="preserve"> Toplantı</w:t>
      </w:r>
      <w:r w:rsidR="00B32BD9">
        <w:rPr>
          <w:rFonts w:ascii="Arial" w:hAnsi="Arial" w:cs="Arial"/>
          <w:sz w:val="22"/>
          <w:szCs w:val="22"/>
        </w:rPr>
        <w:t>sı</w:t>
      </w:r>
      <w:r w:rsidR="00DD7473">
        <w:rPr>
          <w:rFonts w:ascii="Arial" w:hAnsi="Arial" w:cs="Arial"/>
          <w:sz w:val="22"/>
          <w:szCs w:val="22"/>
        </w:rPr>
        <w:t xml:space="preserve"> icra edilmiştir. Bu kapsamda, </w:t>
      </w:r>
      <w:r w:rsidR="00BB2502">
        <w:rPr>
          <w:rFonts w:ascii="Arial" w:hAnsi="Arial" w:cs="Arial"/>
          <w:sz w:val="22"/>
          <w:szCs w:val="22"/>
        </w:rPr>
        <w:t xml:space="preserve">elektronik ortamdaki ticari bilgi ve belgelerin karşılıklı tanınmasına ilişkin </w:t>
      </w:r>
      <w:r w:rsidR="002D48CC">
        <w:rPr>
          <w:rFonts w:ascii="Arial" w:hAnsi="Arial" w:cs="Arial"/>
          <w:sz w:val="22"/>
          <w:szCs w:val="22"/>
        </w:rPr>
        <w:t xml:space="preserve">hükümler içeren </w:t>
      </w:r>
      <w:r w:rsidR="00BB2502">
        <w:rPr>
          <w:rFonts w:ascii="Arial" w:hAnsi="Arial" w:cs="Arial"/>
          <w:sz w:val="22"/>
          <w:szCs w:val="22"/>
        </w:rPr>
        <w:t>Anlaşma’nın 8’inci maddesi</w:t>
      </w:r>
      <w:r w:rsidR="0017117F">
        <w:rPr>
          <w:rFonts w:ascii="Arial" w:hAnsi="Arial" w:cs="Arial"/>
          <w:sz w:val="22"/>
          <w:szCs w:val="22"/>
        </w:rPr>
        <w:t xml:space="preserve">nin uygulanmasını teminen </w:t>
      </w:r>
      <w:r w:rsidR="002D48CC">
        <w:rPr>
          <w:rFonts w:ascii="Arial" w:hAnsi="Arial" w:cs="Arial"/>
          <w:sz w:val="22"/>
          <w:szCs w:val="22"/>
        </w:rPr>
        <w:t>kurulan Çalışma Grubu</w:t>
      </w:r>
      <w:r w:rsidR="002E2DC9">
        <w:rPr>
          <w:rFonts w:ascii="Arial" w:hAnsi="Arial" w:cs="Arial"/>
          <w:sz w:val="22"/>
          <w:szCs w:val="22"/>
        </w:rPr>
        <w:t xml:space="preserve">’nun </w:t>
      </w:r>
      <w:r w:rsidR="0011666F">
        <w:rPr>
          <w:rFonts w:ascii="Arial" w:hAnsi="Arial" w:cs="Arial"/>
          <w:sz w:val="22"/>
          <w:szCs w:val="22"/>
        </w:rPr>
        <w:t>faaliyetler</w:t>
      </w:r>
      <w:r w:rsidR="002E2DC9">
        <w:rPr>
          <w:rFonts w:ascii="Arial" w:hAnsi="Arial" w:cs="Arial"/>
          <w:sz w:val="22"/>
          <w:szCs w:val="22"/>
        </w:rPr>
        <w:t>i</w:t>
      </w:r>
      <w:r w:rsidR="002D48CC">
        <w:rPr>
          <w:rFonts w:ascii="Arial" w:hAnsi="Arial" w:cs="Arial"/>
          <w:sz w:val="22"/>
          <w:szCs w:val="22"/>
        </w:rPr>
        <w:t xml:space="preserve"> aktarılmıştır. </w:t>
      </w:r>
      <w:r w:rsidR="00EB40D6">
        <w:rPr>
          <w:rFonts w:ascii="Arial" w:hAnsi="Arial" w:cs="Arial"/>
          <w:sz w:val="22"/>
          <w:szCs w:val="22"/>
        </w:rPr>
        <w:t>Menşe belgesi, fatura ile sağlık ve bitki sağlığı sertifikası gibi öneme sahip dokümanlar</w:t>
      </w:r>
      <w:r w:rsidR="00AF1266">
        <w:rPr>
          <w:rFonts w:ascii="Arial" w:hAnsi="Arial" w:cs="Arial"/>
          <w:sz w:val="22"/>
          <w:szCs w:val="22"/>
        </w:rPr>
        <w:t>ın dijitalleştirilmesi</w:t>
      </w:r>
      <w:r w:rsidR="00EB40D6">
        <w:rPr>
          <w:rFonts w:ascii="Arial" w:hAnsi="Arial" w:cs="Arial"/>
          <w:sz w:val="22"/>
          <w:szCs w:val="22"/>
        </w:rPr>
        <w:t xml:space="preserve"> </w:t>
      </w:r>
      <w:r w:rsidR="005200AA">
        <w:rPr>
          <w:rFonts w:ascii="Arial" w:hAnsi="Arial" w:cs="Arial"/>
          <w:sz w:val="22"/>
          <w:szCs w:val="22"/>
        </w:rPr>
        <w:t>konusunda bir</w:t>
      </w:r>
      <w:r w:rsidR="00EB40D6">
        <w:rPr>
          <w:rFonts w:ascii="Arial" w:hAnsi="Arial" w:cs="Arial"/>
          <w:sz w:val="22"/>
          <w:szCs w:val="22"/>
        </w:rPr>
        <w:t xml:space="preserve"> rehber hazırlandığı, </w:t>
      </w:r>
      <w:r w:rsidR="005200AA">
        <w:rPr>
          <w:rFonts w:ascii="Arial" w:hAnsi="Arial" w:cs="Arial"/>
          <w:sz w:val="22"/>
          <w:szCs w:val="22"/>
        </w:rPr>
        <w:t xml:space="preserve">birlikte çalışabilirliği sağlamak üzere </w:t>
      </w:r>
      <w:r w:rsidR="005E6EB7">
        <w:rPr>
          <w:rFonts w:ascii="Arial" w:hAnsi="Arial" w:cs="Arial"/>
          <w:sz w:val="22"/>
          <w:szCs w:val="22"/>
        </w:rPr>
        <w:t xml:space="preserve">karşılıklı tanıma modeli geliştirildiği, </w:t>
      </w:r>
      <w:r w:rsidR="002E2DC9">
        <w:rPr>
          <w:rFonts w:ascii="Arial" w:hAnsi="Arial" w:cs="Arial"/>
          <w:sz w:val="22"/>
          <w:szCs w:val="22"/>
        </w:rPr>
        <w:t xml:space="preserve">konu özelinde çalışmaları ilerletmek adına sekiz çalışma grubu toplantısı </w:t>
      </w:r>
      <w:r w:rsidR="00AF1266">
        <w:rPr>
          <w:rFonts w:ascii="Arial" w:hAnsi="Arial" w:cs="Arial"/>
          <w:sz w:val="22"/>
          <w:szCs w:val="22"/>
        </w:rPr>
        <w:t>düzenlendiği belirtilmiştir.</w:t>
      </w:r>
      <w:r w:rsidR="001951D5">
        <w:rPr>
          <w:rFonts w:ascii="Arial" w:hAnsi="Arial" w:cs="Arial"/>
          <w:sz w:val="22"/>
          <w:szCs w:val="22"/>
        </w:rPr>
        <w:t xml:space="preserve"> Buna ek olarak </w:t>
      </w:r>
      <w:proofErr w:type="spellStart"/>
      <w:r w:rsidR="001951D5">
        <w:rPr>
          <w:rFonts w:ascii="Arial" w:hAnsi="Arial" w:cs="Arial"/>
          <w:sz w:val="22"/>
          <w:szCs w:val="22"/>
        </w:rPr>
        <w:t>Anlaşma’ya</w:t>
      </w:r>
      <w:proofErr w:type="spellEnd"/>
      <w:r w:rsidR="001951D5">
        <w:rPr>
          <w:rFonts w:ascii="Arial" w:hAnsi="Arial" w:cs="Arial"/>
          <w:sz w:val="22"/>
          <w:szCs w:val="22"/>
        </w:rPr>
        <w:t xml:space="preserve"> taraf ülkelerce, konu özelinde yapılan çalışmalar </w:t>
      </w:r>
      <w:r w:rsidR="00B85346">
        <w:rPr>
          <w:rFonts w:ascii="Arial" w:hAnsi="Arial" w:cs="Arial"/>
          <w:sz w:val="22"/>
          <w:szCs w:val="22"/>
        </w:rPr>
        <w:t>aktarılmış ve</w:t>
      </w:r>
      <w:r w:rsidR="004A6D43">
        <w:rPr>
          <w:rFonts w:ascii="Arial" w:hAnsi="Arial" w:cs="Arial"/>
          <w:sz w:val="22"/>
          <w:szCs w:val="22"/>
        </w:rPr>
        <w:t xml:space="preserve"> Daimi Komite tarafından, sınır ötesi ticarette yine kritik belgelerden olan konşimento (taşıma senedi) ve dijitalleşme konusunda çalışma yapılması kararlaştırılmıştır. </w:t>
      </w:r>
    </w:p>
    <w:p w14:paraId="4B0426A6" w14:textId="34D631A9" w:rsidR="00153C33" w:rsidRDefault="001951D5" w:rsidP="00821979">
      <w:pPr>
        <w:spacing w:line="276" w:lineRule="auto"/>
        <w:jc w:val="both"/>
        <w:rPr>
          <w:rFonts w:ascii="Arial" w:hAnsi="Arial" w:cs="Arial"/>
          <w:sz w:val="22"/>
          <w:szCs w:val="22"/>
        </w:rPr>
      </w:pPr>
      <w:r>
        <w:rPr>
          <w:rFonts w:ascii="Arial" w:hAnsi="Arial" w:cs="Arial"/>
          <w:sz w:val="22"/>
          <w:szCs w:val="22"/>
        </w:rPr>
        <w:tab/>
      </w:r>
      <w:r w:rsidR="00165925">
        <w:rPr>
          <w:rFonts w:ascii="Arial" w:hAnsi="Arial" w:cs="Arial"/>
          <w:sz w:val="22"/>
          <w:szCs w:val="22"/>
        </w:rPr>
        <w:t xml:space="preserve">Sekretarya tarafından, </w:t>
      </w:r>
      <w:r w:rsidR="00350EA9">
        <w:rPr>
          <w:rFonts w:ascii="Arial" w:hAnsi="Arial" w:cs="Arial"/>
          <w:sz w:val="22"/>
          <w:szCs w:val="22"/>
        </w:rPr>
        <w:t>ticari belge</w:t>
      </w:r>
      <w:r w:rsidR="003853D4">
        <w:rPr>
          <w:rFonts w:ascii="Arial" w:hAnsi="Arial" w:cs="Arial"/>
          <w:sz w:val="22"/>
          <w:szCs w:val="22"/>
        </w:rPr>
        <w:t xml:space="preserve"> ve sertifikaların</w:t>
      </w:r>
      <w:r w:rsidR="00350EA9">
        <w:rPr>
          <w:rFonts w:ascii="Arial" w:hAnsi="Arial" w:cs="Arial"/>
          <w:sz w:val="22"/>
          <w:szCs w:val="22"/>
        </w:rPr>
        <w:t xml:space="preserve"> </w:t>
      </w:r>
      <w:r w:rsidR="00A4280C">
        <w:rPr>
          <w:rFonts w:ascii="Arial" w:hAnsi="Arial" w:cs="Arial"/>
          <w:sz w:val="22"/>
          <w:szCs w:val="22"/>
        </w:rPr>
        <w:t xml:space="preserve">elektronik </w:t>
      </w:r>
      <w:r w:rsidR="00350EA9">
        <w:rPr>
          <w:rFonts w:ascii="Arial" w:hAnsi="Arial" w:cs="Arial"/>
          <w:sz w:val="22"/>
          <w:szCs w:val="22"/>
        </w:rPr>
        <w:t>değişimi konusun</w:t>
      </w:r>
      <w:r w:rsidR="001E47F2">
        <w:rPr>
          <w:rFonts w:ascii="Arial" w:hAnsi="Arial" w:cs="Arial"/>
          <w:sz w:val="22"/>
          <w:szCs w:val="22"/>
        </w:rPr>
        <w:t>u</w:t>
      </w:r>
      <w:r w:rsidR="00350EA9">
        <w:rPr>
          <w:rFonts w:ascii="Arial" w:hAnsi="Arial" w:cs="Arial"/>
          <w:sz w:val="22"/>
          <w:szCs w:val="22"/>
        </w:rPr>
        <w:t xml:space="preserve"> </w:t>
      </w:r>
      <w:r w:rsidR="00A4280C">
        <w:rPr>
          <w:rFonts w:ascii="Arial" w:hAnsi="Arial" w:cs="Arial"/>
          <w:sz w:val="22"/>
          <w:szCs w:val="22"/>
        </w:rPr>
        <w:t>haiz</w:t>
      </w:r>
      <w:r w:rsidR="00350EA9">
        <w:rPr>
          <w:rFonts w:ascii="Arial" w:hAnsi="Arial" w:cs="Arial"/>
          <w:sz w:val="22"/>
          <w:szCs w:val="22"/>
        </w:rPr>
        <w:t xml:space="preserve"> </w:t>
      </w:r>
      <w:r w:rsidR="00165925">
        <w:rPr>
          <w:rFonts w:ascii="Arial" w:hAnsi="Arial" w:cs="Arial"/>
          <w:sz w:val="22"/>
          <w:szCs w:val="22"/>
        </w:rPr>
        <w:t>13 farklı uluslararası sözleşmenin incelen</w:t>
      </w:r>
      <w:r w:rsidR="00350EA9">
        <w:rPr>
          <w:rFonts w:ascii="Arial" w:hAnsi="Arial" w:cs="Arial"/>
          <w:sz w:val="22"/>
          <w:szCs w:val="22"/>
        </w:rPr>
        <w:t>erek raporlaştırıldığı,</w:t>
      </w:r>
      <w:r w:rsidR="00153C33">
        <w:rPr>
          <w:rFonts w:ascii="Arial" w:hAnsi="Arial" w:cs="Arial"/>
          <w:sz w:val="22"/>
          <w:szCs w:val="22"/>
        </w:rPr>
        <w:t xml:space="preserve"> </w:t>
      </w:r>
      <w:r w:rsidR="0032131F">
        <w:rPr>
          <w:rFonts w:ascii="Arial" w:hAnsi="Arial" w:cs="Arial"/>
          <w:sz w:val="22"/>
          <w:szCs w:val="22"/>
        </w:rPr>
        <w:t>bu alanda</w:t>
      </w:r>
      <w:r w:rsidR="00153C33">
        <w:rPr>
          <w:rFonts w:ascii="Arial" w:hAnsi="Arial" w:cs="Arial"/>
          <w:sz w:val="22"/>
          <w:szCs w:val="22"/>
        </w:rPr>
        <w:t xml:space="preserve"> </w:t>
      </w:r>
      <w:proofErr w:type="spellStart"/>
      <w:r w:rsidR="00153C33">
        <w:rPr>
          <w:rFonts w:ascii="Arial" w:hAnsi="Arial" w:cs="Arial"/>
          <w:sz w:val="22"/>
          <w:szCs w:val="22"/>
        </w:rPr>
        <w:t>eTIR</w:t>
      </w:r>
      <w:proofErr w:type="spellEnd"/>
      <w:r w:rsidR="00153C33">
        <w:rPr>
          <w:rFonts w:ascii="Arial" w:hAnsi="Arial" w:cs="Arial"/>
          <w:sz w:val="22"/>
          <w:szCs w:val="22"/>
        </w:rPr>
        <w:t xml:space="preserve"> uygulamalarının iyi bir örnek teşkil ettiği ve </w:t>
      </w:r>
      <w:r w:rsidR="00013A76">
        <w:rPr>
          <w:rFonts w:ascii="Arial" w:hAnsi="Arial" w:cs="Arial"/>
          <w:sz w:val="22"/>
          <w:szCs w:val="22"/>
        </w:rPr>
        <w:t xml:space="preserve">konu özelinde </w:t>
      </w:r>
      <w:r w:rsidR="00153C33">
        <w:rPr>
          <w:rFonts w:ascii="Arial" w:hAnsi="Arial" w:cs="Arial"/>
          <w:sz w:val="22"/>
          <w:szCs w:val="22"/>
        </w:rPr>
        <w:t>iş birliğinin artırılabileceği beyan edilmiştir.</w:t>
      </w:r>
    </w:p>
    <w:p w14:paraId="64B6D0D6" w14:textId="77777777" w:rsidR="005D6BF3" w:rsidRDefault="0032131F" w:rsidP="007700B4">
      <w:pPr>
        <w:spacing w:line="276" w:lineRule="auto"/>
        <w:jc w:val="both"/>
        <w:rPr>
          <w:rFonts w:ascii="Arial" w:hAnsi="Arial" w:cs="Arial"/>
          <w:sz w:val="22"/>
          <w:szCs w:val="22"/>
        </w:rPr>
      </w:pPr>
      <w:r>
        <w:rPr>
          <w:rFonts w:ascii="Arial" w:hAnsi="Arial" w:cs="Arial"/>
          <w:sz w:val="22"/>
          <w:szCs w:val="22"/>
        </w:rPr>
        <w:tab/>
      </w:r>
      <w:proofErr w:type="spellStart"/>
      <w:r>
        <w:rPr>
          <w:rFonts w:ascii="Arial" w:hAnsi="Arial" w:cs="Arial"/>
          <w:sz w:val="22"/>
          <w:szCs w:val="22"/>
        </w:rPr>
        <w:t>Sekretarya’nın</w:t>
      </w:r>
      <w:proofErr w:type="spellEnd"/>
      <w:r>
        <w:rPr>
          <w:rFonts w:ascii="Arial" w:hAnsi="Arial" w:cs="Arial"/>
          <w:sz w:val="22"/>
          <w:szCs w:val="22"/>
        </w:rPr>
        <w:t xml:space="preserve"> koordinasyonunda ve kalkınma ortaklarının desteğiyle kurulan Sınır Ötesi Kağıtsız Ticaret Veri Bankası’nın </w:t>
      </w:r>
      <w:r w:rsidRPr="0032131F">
        <w:rPr>
          <w:rFonts w:ascii="Arial" w:hAnsi="Arial" w:cs="Arial"/>
          <w:sz w:val="22"/>
          <w:szCs w:val="22"/>
        </w:rPr>
        <w:t>(</w:t>
      </w:r>
      <w:hyperlink r:id="rId8" w:history="1">
        <w:r w:rsidRPr="00655AAE">
          <w:rPr>
            <w:rStyle w:val="Kpr"/>
            <w:rFonts w:ascii="Arial" w:hAnsi="Arial" w:cs="Arial"/>
            <w:sz w:val="22"/>
            <w:szCs w:val="22"/>
          </w:rPr>
          <w:t>www.digitalizetrade.org/</w:t>
        </w:r>
      </w:hyperlink>
      <w:r w:rsidRPr="0032131F">
        <w:rPr>
          <w:rFonts w:ascii="Arial" w:hAnsi="Arial" w:cs="Arial"/>
          <w:sz w:val="22"/>
          <w:szCs w:val="22"/>
        </w:rPr>
        <w:t>)</w:t>
      </w:r>
      <w:r>
        <w:rPr>
          <w:rFonts w:ascii="Arial" w:hAnsi="Arial" w:cs="Arial"/>
          <w:sz w:val="22"/>
          <w:szCs w:val="22"/>
        </w:rPr>
        <w:t xml:space="preserve"> kullanımının yaygınlaştırılmasını teminen, üyelerce yeni proje ve çalışmaların siteye yüklenmesinin önemli olduğu, bölgesel iş birliğinin derinleştirilmesi</w:t>
      </w:r>
      <w:r w:rsidR="00486FEA">
        <w:rPr>
          <w:rFonts w:ascii="Arial" w:hAnsi="Arial" w:cs="Arial"/>
          <w:sz w:val="22"/>
          <w:szCs w:val="22"/>
        </w:rPr>
        <w:t>nde</w:t>
      </w:r>
      <w:r>
        <w:rPr>
          <w:rFonts w:ascii="Arial" w:hAnsi="Arial" w:cs="Arial"/>
          <w:sz w:val="22"/>
          <w:szCs w:val="22"/>
        </w:rPr>
        <w:t xml:space="preserve"> </w:t>
      </w:r>
      <w:r w:rsidR="00AD1823">
        <w:rPr>
          <w:rFonts w:ascii="Arial" w:hAnsi="Arial" w:cs="Arial"/>
          <w:sz w:val="22"/>
          <w:szCs w:val="22"/>
        </w:rPr>
        <w:t>ve Anlaşma hükümlerinin hayata geçirilmesi</w:t>
      </w:r>
      <w:r w:rsidR="00486FEA">
        <w:rPr>
          <w:rFonts w:ascii="Arial" w:hAnsi="Arial" w:cs="Arial"/>
          <w:sz w:val="22"/>
          <w:szCs w:val="22"/>
        </w:rPr>
        <w:t>nde</w:t>
      </w:r>
      <w:r w:rsidR="00AD1823">
        <w:rPr>
          <w:rFonts w:ascii="Arial" w:hAnsi="Arial" w:cs="Arial"/>
          <w:sz w:val="22"/>
          <w:szCs w:val="22"/>
        </w:rPr>
        <w:t xml:space="preserve"> </w:t>
      </w:r>
      <w:r w:rsidR="00486FEA">
        <w:rPr>
          <w:rFonts w:ascii="Arial" w:hAnsi="Arial" w:cs="Arial"/>
          <w:sz w:val="22"/>
          <w:szCs w:val="22"/>
        </w:rPr>
        <w:t>Veri Bankası’nın da rol sahibi olduğu Daimi</w:t>
      </w:r>
      <w:r w:rsidRPr="00821979">
        <w:rPr>
          <w:rFonts w:ascii="Arial" w:hAnsi="Arial" w:cs="Arial"/>
          <w:sz w:val="22"/>
          <w:szCs w:val="22"/>
        </w:rPr>
        <w:t xml:space="preserve"> Komite</w:t>
      </w:r>
      <w:r w:rsidR="00FD00C1">
        <w:rPr>
          <w:rFonts w:ascii="Arial" w:hAnsi="Arial" w:cs="Arial"/>
          <w:sz w:val="22"/>
          <w:szCs w:val="22"/>
        </w:rPr>
        <w:t xml:space="preserve"> tarafından hatırlatılmıştır.</w:t>
      </w:r>
    </w:p>
    <w:p w14:paraId="284AFBA9" w14:textId="77777777" w:rsidR="00211284" w:rsidRDefault="005D6BF3" w:rsidP="007700B4">
      <w:pPr>
        <w:spacing w:line="276" w:lineRule="auto"/>
        <w:jc w:val="both"/>
        <w:rPr>
          <w:rFonts w:ascii="Arial" w:hAnsi="Arial" w:cs="Arial"/>
          <w:sz w:val="22"/>
          <w:szCs w:val="22"/>
        </w:rPr>
      </w:pPr>
      <w:r>
        <w:rPr>
          <w:rFonts w:ascii="Arial" w:hAnsi="Arial" w:cs="Arial"/>
          <w:sz w:val="22"/>
          <w:szCs w:val="22"/>
        </w:rPr>
        <w:tab/>
      </w:r>
      <w:r w:rsidR="007700B4">
        <w:rPr>
          <w:rFonts w:ascii="Arial" w:hAnsi="Arial" w:cs="Arial"/>
          <w:sz w:val="22"/>
          <w:szCs w:val="22"/>
        </w:rPr>
        <w:t>Sekretarya</w:t>
      </w:r>
      <w:r w:rsidR="00530296">
        <w:rPr>
          <w:rFonts w:ascii="Arial" w:hAnsi="Arial" w:cs="Arial"/>
          <w:sz w:val="22"/>
          <w:szCs w:val="22"/>
        </w:rPr>
        <w:t xml:space="preserve">, </w:t>
      </w:r>
      <w:proofErr w:type="spellStart"/>
      <w:r w:rsidR="00530296">
        <w:rPr>
          <w:rFonts w:ascii="Arial" w:hAnsi="Arial" w:cs="Arial"/>
          <w:sz w:val="22"/>
          <w:szCs w:val="22"/>
        </w:rPr>
        <w:t>Anlaşma’yı</w:t>
      </w:r>
      <w:proofErr w:type="spellEnd"/>
      <w:r w:rsidR="00530296">
        <w:rPr>
          <w:rFonts w:ascii="Arial" w:hAnsi="Arial" w:cs="Arial"/>
          <w:sz w:val="22"/>
          <w:szCs w:val="22"/>
        </w:rPr>
        <w:t xml:space="preserve"> uygulamak üzere ülkeleri</w:t>
      </w:r>
      <w:r w:rsidR="00830A55">
        <w:rPr>
          <w:rFonts w:ascii="Arial" w:hAnsi="Arial" w:cs="Arial"/>
          <w:sz w:val="22"/>
          <w:szCs w:val="22"/>
        </w:rPr>
        <w:t xml:space="preserve"> kendi</w:t>
      </w:r>
      <w:r w:rsidR="00530296">
        <w:rPr>
          <w:rFonts w:ascii="Arial" w:hAnsi="Arial" w:cs="Arial"/>
          <w:sz w:val="22"/>
          <w:szCs w:val="22"/>
        </w:rPr>
        <w:t xml:space="preserve"> eylem planları</w:t>
      </w:r>
      <w:r w:rsidR="00830A55">
        <w:rPr>
          <w:rFonts w:ascii="Arial" w:hAnsi="Arial" w:cs="Arial"/>
          <w:sz w:val="22"/>
          <w:szCs w:val="22"/>
        </w:rPr>
        <w:t>nı</w:t>
      </w:r>
      <w:r w:rsidR="00530296">
        <w:rPr>
          <w:rFonts w:ascii="Arial" w:hAnsi="Arial" w:cs="Arial"/>
          <w:sz w:val="22"/>
          <w:szCs w:val="22"/>
        </w:rPr>
        <w:t xml:space="preserve"> hazırlamaya davet etmiş ve ihtiyaç duyuluyorsa teknik destek vermeye hazır olduklarını belirtmiştir. </w:t>
      </w:r>
      <w:r w:rsidR="00673FCD">
        <w:rPr>
          <w:rFonts w:ascii="Arial" w:hAnsi="Arial" w:cs="Arial"/>
          <w:sz w:val="22"/>
          <w:szCs w:val="22"/>
        </w:rPr>
        <w:t xml:space="preserve">Akabinde, taraf ülkelerce söz konusu alanda yapılan çalışmalara değinilmiştir. </w:t>
      </w:r>
    </w:p>
    <w:p w14:paraId="4D6E71FF" w14:textId="502C2C1C" w:rsidR="00530296" w:rsidRDefault="00211284" w:rsidP="007700B4">
      <w:pPr>
        <w:spacing w:line="276" w:lineRule="auto"/>
        <w:jc w:val="both"/>
        <w:rPr>
          <w:rFonts w:ascii="Arial" w:hAnsi="Arial" w:cs="Arial"/>
          <w:sz w:val="22"/>
          <w:szCs w:val="22"/>
        </w:rPr>
      </w:pPr>
      <w:r>
        <w:rPr>
          <w:rFonts w:ascii="Arial" w:hAnsi="Arial" w:cs="Arial"/>
          <w:sz w:val="22"/>
          <w:szCs w:val="22"/>
        </w:rPr>
        <w:tab/>
        <w:t>Ayrıca, Daimi Komite tarafından, Anlaşma hükümlerini yerine getirmek üzere taraf ülkelerin ulusal komitelerini kurmaları gerektiğinin altı çizilmiş ve Azerbaycan, Kırgızistan ile Moğ</w:t>
      </w:r>
      <w:r w:rsidR="00DC1697">
        <w:rPr>
          <w:rFonts w:ascii="Arial" w:hAnsi="Arial" w:cs="Arial"/>
          <w:sz w:val="22"/>
          <w:szCs w:val="22"/>
        </w:rPr>
        <w:t>o</w:t>
      </w:r>
      <w:r>
        <w:rPr>
          <w:rFonts w:ascii="Arial" w:hAnsi="Arial" w:cs="Arial"/>
          <w:sz w:val="22"/>
          <w:szCs w:val="22"/>
        </w:rPr>
        <w:t>listan’ın söz konusu yapıların</w:t>
      </w:r>
      <w:r w:rsidR="008F0818">
        <w:rPr>
          <w:rFonts w:ascii="Arial" w:hAnsi="Arial" w:cs="Arial"/>
          <w:sz w:val="22"/>
          <w:szCs w:val="22"/>
        </w:rPr>
        <w:t xml:space="preserve">a </w:t>
      </w:r>
      <w:r w:rsidR="00FB7B26">
        <w:rPr>
          <w:rFonts w:ascii="Arial" w:hAnsi="Arial" w:cs="Arial"/>
          <w:sz w:val="22"/>
          <w:szCs w:val="22"/>
        </w:rPr>
        <w:t xml:space="preserve">daha önce </w:t>
      </w:r>
      <w:r w:rsidR="008F0818">
        <w:rPr>
          <w:rFonts w:ascii="Arial" w:hAnsi="Arial" w:cs="Arial"/>
          <w:sz w:val="22"/>
          <w:szCs w:val="22"/>
        </w:rPr>
        <w:t xml:space="preserve">işlerlik kazandırdığı </w:t>
      </w:r>
      <w:r w:rsidR="00775ECE">
        <w:rPr>
          <w:rFonts w:ascii="Arial" w:hAnsi="Arial" w:cs="Arial"/>
          <w:sz w:val="22"/>
          <w:szCs w:val="22"/>
        </w:rPr>
        <w:t>hatırlatılmıştır</w:t>
      </w:r>
      <w:r w:rsidR="008F0818">
        <w:rPr>
          <w:rFonts w:ascii="Arial" w:hAnsi="Arial" w:cs="Arial"/>
          <w:sz w:val="22"/>
          <w:szCs w:val="22"/>
        </w:rPr>
        <w:t>.</w:t>
      </w:r>
    </w:p>
    <w:p w14:paraId="0C4B54BB" w14:textId="4E0D37B6" w:rsidR="0063618B" w:rsidRDefault="008F0818" w:rsidP="007700B4">
      <w:pPr>
        <w:spacing w:line="276" w:lineRule="auto"/>
        <w:jc w:val="both"/>
        <w:rPr>
          <w:rFonts w:ascii="Arial" w:hAnsi="Arial" w:cs="Arial"/>
          <w:sz w:val="22"/>
          <w:szCs w:val="22"/>
        </w:rPr>
      </w:pPr>
      <w:r>
        <w:rPr>
          <w:rFonts w:ascii="Arial" w:hAnsi="Arial" w:cs="Arial"/>
          <w:sz w:val="22"/>
          <w:szCs w:val="22"/>
        </w:rPr>
        <w:tab/>
      </w:r>
      <w:r w:rsidR="00FB7B26">
        <w:rPr>
          <w:rFonts w:ascii="Arial" w:hAnsi="Arial" w:cs="Arial"/>
          <w:sz w:val="22"/>
          <w:szCs w:val="22"/>
        </w:rPr>
        <w:t xml:space="preserve">Programın ikinci gününün sabah oturumlarında, eş zamanlı olarak gerçekleştirilen tecrübe paylaşımlarına devam edilmiştir. </w:t>
      </w:r>
      <w:r w:rsidR="00AB6BDE">
        <w:rPr>
          <w:rFonts w:ascii="Arial" w:hAnsi="Arial" w:cs="Arial"/>
          <w:sz w:val="22"/>
          <w:szCs w:val="22"/>
        </w:rPr>
        <w:t xml:space="preserve">Singapur Sosyal Bilimler Üniversitesi adına katılım sağlayan temsilci tarafından, </w:t>
      </w:r>
      <w:r w:rsidR="000548A8">
        <w:rPr>
          <w:rFonts w:ascii="Arial" w:hAnsi="Arial" w:cs="Arial"/>
          <w:sz w:val="22"/>
          <w:szCs w:val="22"/>
        </w:rPr>
        <w:t>ticari alandaki rekabetin ve iklim krizinin ikilem yarattığı, sürdürülebilir kalkınma, yeşil ticari dönüşüm, karbon emisyonlarına dair politikalar</w:t>
      </w:r>
      <w:r w:rsidR="001A24F4">
        <w:rPr>
          <w:rFonts w:ascii="Arial" w:hAnsi="Arial" w:cs="Arial"/>
          <w:sz w:val="22"/>
          <w:szCs w:val="22"/>
        </w:rPr>
        <w:t xml:space="preserve"> geliştirmek ve</w:t>
      </w:r>
      <w:r w:rsidR="000548A8">
        <w:rPr>
          <w:rFonts w:ascii="Arial" w:hAnsi="Arial" w:cs="Arial"/>
          <w:sz w:val="22"/>
          <w:szCs w:val="22"/>
        </w:rPr>
        <w:t xml:space="preserve"> </w:t>
      </w:r>
      <w:r w:rsidR="001A24F4">
        <w:rPr>
          <w:rFonts w:ascii="Arial" w:hAnsi="Arial" w:cs="Arial"/>
          <w:sz w:val="22"/>
          <w:szCs w:val="22"/>
        </w:rPr>
        <w:t>söz konusu ikilemi</w:t>
      </w:r>
      <w:r w:rsidR="000548A8">
        <w:rPr>
          <w:rFonts w:ascii="Arial" w:hAnsi="Arial" w:cs="Arial"/>
          <w:sz w:val="22"/>
          <w:szCs w:val="22"/>
        </w:rPr>
        <w:t xml:space="preserve"> aşmak üzere ASEAN ülkelerinde</w:t>
      </w:r>
      <w:r w:rsidR="00B11B15">
        <w:rPr>
          <w:rFonts w:ascii="Arial" w:hAnsi="Arial" w:cs="Arial"/>
          <w:sz w:val="22"/>
          <w:szCs w:val="22"/>
        </w:rPr>
        <w:t>n olan Malezya, Singapur ve Vietnam’da</w:t>
      </w:r>
      <w:r w:rsidR="000548A8">
        <w:rPr>
          <w:rFonts w:ascii="Arial" w:hAnsi="Arial" w:cs="Arial"/>
          <w:sz w:val="22"/>
          <w:szCs w:val="22"/>
        </w:rPr>
        <w:t xml:space="preserve"> girişimler</w:t>
      </w:r>
      <w:r w:rsidR="00EB54F5">
        <w:rPr>
          <w:rFonts w:ascii="Arial" w:hAnsi="Arial" w:cs="Arial"/>
          <w:sz w:val="22"/>
          <w:szCs w:val="22"/>
        </w:rPr>
        <w:t xml:space="preserve"> ve çalışmalar</w:t>
      </w:r>
      <w:r w:rsidR="000548A8">
        <w:rPr>
          <w:rFonts w:ascii="Arial" w:hAnsi="Arial" w:cs="Arial"/>
          <w:sz w:val="22"/>
          <w:szCs w:val="22"/>
        </w:rPr>
        <w:t xml:space="preserve"> gerçekleştirildiği, </w:t>
      </w:r>
      <w:r w:rsidR="00F2306A">
        <w:rPr>
          <w:rFonts w:ascii="Arial" w:hAnsi="Arial" w:cs="Arial"/>
          <w:sz w:val="22"/>
          <w:szCs w:val="22"/>
        </w:rPr>
        <w:t xml:space="preserve">yasal çerçeve için eylem planları hazırlandığı, kağıtsız bir ticaret ortamı yaratmak üzere dijitalleşme konusuna odaklanıldığı, karbon salımının ücretlendirilmesi yönünde araştırmalar yapıldığı </w:t>
      </w:r>
      <w:r w:rsidR="007C0512">
        <w:rPr>
          <w:rFonts w:ascii="Arial" w:hAnsi="Arial" w:cs="Arial"/>
          <w:sz w:val="22"/>
          <w:szCs w:val="22"/>
        </w:rPr>
        <w:t xml:space="preserve">ifade edilmiştir. Sonuç olarak, düşük karbon </w:t>
      </w:r>
      <w:proofErr w:type="spellStart"/>
      <w:r w:rsidR="007C0512">
        <w:rPr>
          <w:rFonts w:ascii="Arial" w:hAnsi="Arial" w:cs="Arial"/>
          <w:sz w:val="22"/>
          <w:szCs w:val="22"/>
        </w:rPr>
        <w:t>salımlı</w:t>
      </w:r>
      <w:proofErr w:type="spellEnd"/>
      <w:r w:rsidR="007C0512">
        <w:rPr>
          <w:rFonts w:ascii="Arial" w:hAnsi="Arial" w:cs="Arial"/>
          <w:sz w:val="22"/>
          <w:szCs w:val="22"/>
        </w:rPr>
        <w:t xml:space="preserve"> teknolojiler kullanılmasının, ticari etkinliği artırıcı önlemler alınmasının, </w:t>
      </w:r>
      <w:r w:rsidR="00F9065C">
        <w:rPr>
          <w:rFonts w:ascii="Arial" w:hAnsi="Arial" w:cs="Arial"/>
          <w:sz w:val="22"/>
          <w:szCs w:val="22"/>
        </w:rPr>
        <w:t xml:space="preserve">dezavantajlı grupların yeni yeşil politikalara adapte edilmesinin, </w:t>
      </w:r>
      <w:r w:rsidR="007C2E2A">
        <w:rPr>
          <w:rFonts w:ascii="Arial" w:hAnsi="Arial" w:cs="Arial"/>
          <w:sz w:val="22"/>
          <w:szCs w:val="22"/>
        </w:rPr>
        <w:t xml:space="preserve">sürdürülebilirlik alanındaki farklı politikaların uyumlaştırılmasının, </w:t>
      </w:r>
      <w:r w:rsidR="00326709">
        <w:rPr>
          <w:rFonts w:ascii="Arial" w:hAnsi="Arial" w:cs="Arial"/>
          <w:sz w:val="22"/>
          <w:szCs w:val="22"/>
        </w:rPr>
        <w:t>özel sektör ve kamu arasındaki iş birliğinin ar</w:t>
      </w:r>
      <w:r w:rsidR="00F77BCC">
        <w:rPr>
          <w:rFonts w:ascii="Arial" w:hAnsi="Arial" w:cs="Arial"/>
          <w:sz w:val="22"/>
          <w:szCs w:val="22"/>
        </w:rPr>
        <w:t xml:space="preserve">tırılmasının, </w:t>
      </w:r>
      <w:r w:rsidR="00D823F1">
        <w:rPr>
          <w:rFonts w:ascii="Arial" w:hAnsi="Arial" w:cs="Arial"/>
          <w:sz w:val="22"/>
          <w:szCs w:val="22"/>
        </w:rPr>
        <w:t xml:space="preserve">verimli sonuçlar elde edecek şekilde stratejiler belirlenmesinin </w:t>
      </w:r>
      <w:r w:rsidR="0063618B">
        <w:rPr>
          <w:rFonts w:ascii="Arial" w:hAnsi="Arial" w:cs="Arial"/>
          <w:sz w:val="22"/>
          <w:szCs w:val="22"/>
        </w:rPr>
        <w:t>ön plana çıktığı vurgulanmıştır.</w:t>
      </w:r>
      <w:r w:rsidR="00991ADA">
        <w:rPr>
          <w:rFonts w:ascii="Arial" w:hAnsi="Arial" w:cs="Arial"/>
          <w:sz w:val="22"/>
          <w:szCs w:val="22"/>
        </w:rPr>
        <w:t xml:space="preserve"> </w:t>
      </w:r>
    </w:p>
    <w:p w14:paraId="4762055D" w14:textId="3F55F503" w:rsidR="00AB2A5B" w:rsidRDefault="0063618B" w:rsidP="007700B4">
      <w:pPr>
        <w:spacing w:line="276" w:lineRule="auto"/>
        <w:jc w:val="both"/>
        <w:rPr>
          <w:rFonts w:ascii="Arial" w:hAnsi="Arial" w:cs="Arial"/>
          <w:sz w:val="22"/>
          <w:szCs w:val="22"/>
        </w:rPr>
      </w:pPr>
      <w:r>
        <w:rPr>
          <w:rFonts w:ascii="Arial" w:hAnsi="Arial" w:cs="Arial"/>
          <w:sz w:val="22"/>
          <w:szCs w:val="22"/>
        </w:rPr>
        <w:lastRenderedPageBreak/>
        <w:tab/>
      </w:r>
      <w:r w:rsidR="007C2E2A">
        <w:rPr>
          <w:rFonts w:ascii="Arial" w:hAnsi="Arial" w:cs="Arial"/>
          <w:sz w:val="22"/>
          <w:szCs w:val="22"/>
        </w:rPr>
        <w:t xml:space="preserve"> </w:t>
      </w:r>
      <w:r w:rsidR="00B05FBB">
        <w:rPr>
          <w:rFonts w:ascii="Arial" w:hAnsi="Arial" w:cs="Arial"/>
          <w:sz w:val="22"/>
          <w:szCs w:val="22"/>
        </w:rPr>
        <w:t xml:space="preserve">OECD </w:t>
      </w:r>
      <w:r w:rsidR="00D66494">
        <w:rPr>
          <w:rFonts w:ascii="Arial" w:hAnsi="Arial" w:cs="Arial"/>
          <w:sz w:val="22"/>
          <w:szCs w:val="22"/>
        </w:rPr>
        <w:t xml:space="preserve">Uluslararası Taşımacılık Forumu danışmanınca, </w:t>
      </w:r>
      <w:r w:rsidR="00991ADA">
        <w:rPr>
          <w:rFonts w:ascii="Arial" w:hAnsi="Arial" w:cs="Arial"/>
          <w:sz w:val="22"/>
          <w:szCs w:val="22"/>
        </w:rPr>
        <w:t xml:space="preserve">Orta Asya Üniversitesi ve Uluslararası Taşımacılık Forumu tarafından bölge ülkelerinde </w:t>
      </w:r>
      <w:proofErr w:type="spellStart"/>
      <w:r w:rsidR="00991ADA">
        <w:rPr>
          <w:rFonts w:ascii="Arial" w:hAnsi="Arial" w:cs="Arial"/>
          <w:sz w:val="22"/>
          <w:szCs w:val="22"/>
        </w:rPr>
        <w:t>karbonsuzlaşma</w:t>
      </w:r>
      <w:proofErr w:type="spellEnd"/>
      <w:r w:rsidR="00991ADA">
        <w:rPr>
          <w:rFonts w:ascii="Arial" w:hAnsi="Arial" w:cs="Arial"/>
          <w:sz w:val="22"/>
          <w:szCs w:val="22"/>
        </w:rPr>
        <w:t xml:space="preserve"> amacıyla araştırma ve çalışmalar yapıldığı, </w:t>
      </w:r>
      <w:r w:rsidR="004C1286">
        <w:rPr>
          <w:rFonts w:ascii="Arial" w:hAnsi="Arial" w:cs="Arial"/>
          <w:sz w:val="22"/>
          <w:szCs w:val="22"/>
        </w:rPr>
        <w:t xml:space="preserve">dijital altyapının ve fiziki koşulların incelendiği, paydaşlarla görüşmeler </w:t>
      </w:r>
      <w:r w:rsidR="00356FDA">
        <w:rPr>
          <w:rFonts w:ascii="Arial" w:hAnsi="Arial" w:cs="Arial"/>
          <w:sz w:val="22"/>
          <w:szCs w:val="22"/>
        </w:rPr>
        <w:t>gerçekleştirildiği</w:t>
      </w:r>
      <w:r w:rsidR="004C1286">
        <w:rPr>
          <w:rFonts w:ascii="Arial" w:hAnsi="Arial" w:cs="Arial"/>
          <w:sz w:val="22"/>
          <w:szCs w:val="22"/>
        </w:rPr>
        <w:t xml:space="preserve">, mevcut uygulamaların ve ihtiyaçların analizinin </w:t>
      </w:r>
      <w:r w:rsidR="00356FDA">
        <w:rPr>
          <w:rFonts w:ascii="Arial" w:hAnsi="Arial" w:cs="Arial"/>
          <w:sz w:val="22"/>
          <w:szCs w:val="22"/>
        </w:rPr>
        <w:t>çıkarıldığı</w:t>
      </w:r>
      <w:r w:rsidR="000515F8">
        <w:rPr>
          <w:rFonts w:ascii="Arial" w:hAnsi="Arial" w:cs="Arial"/>
          <w:sz w:val="22"/>
          <w:szCs w:val="22"/>
        </w:rPr>
        <w:t xml:space="preserve"> belirtilmiş ve</w:t>
      </w:r>
      <w:r w:rsidR="004C1286">
        <w:rPr>
          <w:rFonts w:ascii="Arial" w:hAnsi="Arial" w:cs="Arial"/>
          <w:sz w:val="22"/>
          <w:szCs w:val="22"/>
        </w:rPr>
        <w:t xml:space="preserve"> </w:t>
      </w:r>
      <w:r w:rsidR="000515F8">
        <w:rPr>
          <w:rFonts w:ascii="Arial" w:hAnsi="Arial" w:cs="Arial"/>
          <w:sz w:val="22"/>
          <w:szCs w:val="22"/>
        </w:rPr>
        <w:t xml:space="preserve">kısıtlı altyapının, yatırım eksikliğinin, yasal düzenlemelerdeki yetersizliğin, dijital </w:t>
      </w:r>
      <w:r w:rsidR="00935AB9">
        <w:rPr>
          <w:rFonts w:ascii="Arial" w:hAnsi="Arial" w:cs="Arial"/>
          <w:sz w:val="22"/>
          <w:szCs w:val="22"/>
        </w:rPr>
        <w:t>imkân</w:t>
      </w:r>
      <w:r w:rsidR="000515F8">
        <w:rPr>
          <w:rFonts w:ascii="Arial" w:hAnsi="Arial" w:cs="Arial"/>
          <w:sz w:val="22"/>
          <w:szCs w:val="22"/>
        </w:rPr>
        <w:t xml:space="preserve">ların azlığının </w:t>
      </w:r>
      <w:r w:rsidR="004D663F">
        <w:rPr>
          <w:rFonts w:ascii="Arial" w:hAnsi="Arial" w:cs="Arial"/>
          <w:sz w:val="22"/>
          <w:szCs w:val="22"/>
        </w:rPr>
        <w:t>belli başlı problemlerden olduğu</w:t>
      </w:r>
      <w:r w:rsidR="000515F8">
        <w:rPr>
          <w:rFonts w:ascii="Arial" w:hAnsi="Arial" w:cs="Arial"/>
          <w:sz w:val="22"/>
          <w:szCs w:val="22"/>
        </w:rPr>
        <w:t xml:space="preserve"> vurgulanmıştır.</w:t>
      </w:r>
      <w:r w:rsidR="007420F2">
        <w:rPr>
          <w:rFonts w:ascii="Arial" w:hAnsi="Arial" w:cs="Arial"/>
          <w:sz w:val="22"/>
          <w:szCs w:val="22"/>
        </w:rPr>
        <w:t xml:space="preserve"> Mevcut sorunların aşılması adına farklı örgütlerce çeşitli projeler yapıldığı ve finansal destek sağlandığı</w:t>
      </w:r>
      <w:r w:rsidR="00873256">
        <w:rPr>
          <w:rFonts w:ascii="Arial" w:hAnsi="Arial" w:cs="Arial"/>
          <w:sz w:val="22"/>
          <w:szCs w:val="22"/>
        </w:rPr>
        <w:t xml:space="preserve"> hatırlatılarak</w:t>
      </w:r>
      <w:r w:rsidR="007420F2">
        <w:rPr>
          <w:rFonts w:ascii="Arial" w:hAnsi="Arial" w:cs="Arial"/>
          <w:sz w:val="22"/>
          <w:szCs w:val="22"/>
        </w:rPr>
        <w:t xml:space="preserve"> </w:t>
      </w:r>
      <w:r w:rsidR="00F43C1D">
        <w:rPr>
          <w:rFonts w:ascii="Arial" w:hAnsi="Arial" w:cs="Arial"/>
          <w:sz w:val="22"/>
          <w:szCs w:val="22"/>
        </w:rPr>
        <w:t xml:space="preserve">ortak çalışabilir sistemler kurulmasının, bölgesel pratikler geliştirilmesinin, teknolojik </w:t>
      </w:r>
      <w:r w:rsidR="00935AB9">
        <w:rPr>
          <w:rFonts w:ascii="Arial" w:hAnsi="Arial" w:cs="Arial"/>
          <w:sz w:val="22"/>
          <w:szCs w:val="22"/>
        </w:rPr>
        <w:t>imkân</w:t>
      </w:r>
      <w:r w:rsidR="00F43C1D">
        <w:rPr>
          <w:rFonts w:ascii="Arial" w:hAnsi="Arial" w:cs="Arial"/>
          <w:sz w:val="22"/>
          <w:szCs w:val="22"/>
        </w:rPr>
        <w:t xml:space="preserve">lardan yararlanılmasının, </w:t>
      </w:r>
      <w:r w:rsidR="00C26541">
        <w:rPr>
          <w:rFonts w:ascii="Arial" w:hAnsi="Arial" w:cs="Arial"/>
          <w:sz w:val="22"/>
          <w:szCs w:val="22"/>
        </w:rPr>
        <w:t>kapasite geliştirme faaliyetlerinin</w:t>
      </w:r>
      <w:r w:rsidR="001E47F2">
        <w:rPr>
          <w:rFonts w:ascii="Arial" w:hAnsi="Arial" w:cs="Arial"/>
          <w:sz w:val="22"/>
          <w:szCs w:val="22"/>
        </w:rPr>
        <w:t xml:space="preserve"> ve</w:t>
      </w:r>
      <w:r w:rsidR="00C26541">
        <w:rPr>
          <w:rFonts w:ascii="Arial" w:hAnsi="Arial" w:cs="Arial"/>
          <w:sz w:val="22"/>
          <w:szCs w:val="22"/>
        </w:rPr>
        <w:t xml:space="preserve"> prosedürlerin uyumlaştırılarak entegrasyonun artırılmasının önemine değinilmiştir.</w:t>
      </w:r>
    </w:p>
    <w:p w14:paraId="294F192C" w14:textId="2F3A9AD1" w:rsidR="00002D7A" w:rsidRDefault="00002D7A" w:rsidP="007700B4">
      <w:pPr>
        <w:spacing w:line="276" w:lineRule="auto"/>
        <w:jc w:val="both"/>
        <w:rPr>
          <w:rFonts w:ascii="Arial" w:hAnsi="Arial" w:cs="Arial"/>
          <w:sz w:val="22"/>
          <w:szCs w:val="22"/>
        </w:rPr>
      </w:pPr>
      <w:r>
        <w:rPr>
          <w:rFonts w:ascii="Arial" w:hAnsi="Arial" w:cs="Arial"/>
          <w:sz w:val="22"/>
          <w:szCs w:val="22"/>
        </w:rPr>
        <w:tab/>
      </w:r>
      <w:r w:rsidR="009C6E6D">
        <w:rPr>
          <w:rFonts w:ascii="Arial" w:hAnsi="Arial" w:cs="Arial"/>
          <w:sz w:val="22"/>
          <w:szCs w:val="22"/>
        </w:rPr>
        <w:t>Hindistan Denizcilik Üniversitesi temsilcisi tarafından</w:t>
      </w:r>
      <w:r w:rsidR="001E47F2">
        <w:rPr>
          <w:rFonts w:ascii="Arial" w:hAnsi="Arial" w:cs="Arial"/>
          <w:sz w:val="22"/>
          <w:szCs w:val="22"/>
        </w:rPr>
        <w:t>,</w:t>
      </w:r>
      <w:r w:rsidR="009C6E6D">
        <w:rPr>
          <w:rFonts w:ascii="Arial" w:hAnsi="Arial" w:cs="Arial"/>
          <w:sz w:val="22"/>
          <w:szCs w:val="22"/>
        </w:rPr>
        <w:t xml:space="preserve"> yapılan çalışmalar hakkında bilgi verilmiş, </w:t>
      </w:r>
      <w:r w:rsidR="00D25709">
        <w:rPr>
          <w:rFonts w:ascii="Arial" w:hAnsi="Arial" w:cs="Arial"/>
          <w:sz w:val="22"/>
          <w:szCs w:val="22"/>
        </w:rPr>
        <w:t xml:space="preserve">denizcilik sektöründe yeşil dönüşüm için iş birliği </w:t>
      </w:r>
      <w:r w:rsidR="00935AB9">
        <w:rPr>
          <w:rFonts w:ascii="Arial" w:hAnsi="Arial" w:cs="Arial"/>
          <w:sz w:val="22"/>
          <w:szCs w:val="22"/>
        </w:rPr>
        <w:t>imkân</w:t>
      </w:r>
      <w:r w:rsidR="00D25709">
        <w:rPr>
          <w:rFonts w:ascii="Arial" w:hAnsi="Arial" w:cs="Arial"/>
          <w:sz w:val="22"/>
          <w:szCs w:val="22"/>
        </w:rPr>
        <w:t>larına ve karşıla</w:t>
      </w:r>
      <w:r w:rsidR="001E47F2">
        <w:rPr>
          <w:rFonts w:ascii="Arial" w:hAnsi="Arial" w:cs="Arial"/>
          <w:sz w:val="22"/>
          <w:szCs w:val="22"/>
        </w:rPr>
        <w:t>şıla</w:t>
      </w:r>
      <w:r w:rsidR="00D25709">
        <w:rPr>
          <w:rFonts w:ascii="Arial" w:hAnsi="Arial" w:cs="Arial"/>
          <w:sz w:val="22"/>
          <w:szCs w:val="22"/>
        </w:rPr>
        <w:t xml:space="preserve">n zorluklara değinilmiştir. </w:t>
      </w:r>
      <w:r w:rsidR="008C1E7F">
        <w:rPr>
          <w:rFonts w:ascii="Arial" w:hAnsi="Arial" w:cs="Arial"/>
          <w:sz w:val="22"/>
          <w:szCs w:val="22"/>
        </w:rPr>
        <w:t xml:space="preserve">Denizcilik sektörünün dünya ticareti açısından </w:t>
      </w:r>
      <w:r w:rsidR="00F81C3F">
        <w:rPr>
          <w:rFonts w:ascii="Arial" w:hAnsi="Arial" w:cs="Arial"/>
          <w:sz w:val="22"/>
          <w:szCs w:val="22"/>
        </w:rPr>
        <w:t>kilit bir konum</w:t>
      </w:r>
      <w:r w:rsidR="00BD547C">
        <w:rPr>
          <w:rFonts w:ascii="Arial" w:hAnsi="Arial" w:cs="Arial"/>
          <w:sz w:val="22"/>
          <w:szCs w:val="22"/>
        </w:rPr>
        <w:t>a sahip</w:t>
      </w:r>
      <w:r w:rsidR="00F81C3F">
        <w:rPr>
          <w:rFonts w:ascii="Arial" w:hAnsi="Arial" w:cs="Arial"/>
          <w:sz w:val="22"/>
          <w:szCs w:val="22"/>
        </w:rPr>
        <w:t xml:space="preserve"> olduğu</w:t>
      </w:r>
      <w:r w:rsidR="008C1E7F">
        <w:rPr>
          <w:rFonts w:ascii="Arial" w:hAnsi="Arial" w:cs="Arial"/>
          <w:sz w:val="22"/>
          <w:szCs w:val="22"/>
        </w:rPr>
        <w:t xml:space="preserve">, </w:t>
      </w:r>
      <w:r w:rsidR="00F81C3F">
        <w:rPr>
          <w:rFonts w:ascii="Arial" w:hAnsi="Arial" w:cs="Arial"/>
          <w:sz w:val="22"/>
          <w:szCs w:val="22"/>
        </w:rPr>
        <w:t>bununla beraber yasal çerçeve</w:t>
      </w:r>
      <w:r w:rsidR="00BD547C">
        <w:rPr>
          <w:rFonts w:ascii="Arial" w:hAnsi="Arial" w:cs="Arial"/>
          <w:sz w:val="22"/>
          <w:szCs w:val="22"/>
        </w:rPr>
        <w:t>nin dağınıklığının, teknolojik yetersizliklerin</w:t>
      </w:r>
      <w:r w:rsidR="00A832E5">
        <w:rPr>
          <w:rFonts w:ascii="Arial" w:hAnsi="Arial" w:cs="Arial"/>
          <w:sz w:val="22"/>
          <w:szCs w:val="22"/>
        </w:rPr>
        <w:t>, finansal sıkıntıların</w:t>
      </w:r>
      <w:r w:rsidR="00BD547C">
        <w:rPr>
          <w:rFonts w:ascii="Arial" w:hAnsi="Arial" w:cs="Arial"/>
          <w:sz w:val="22"/>
          <w:szCs w:val="22"/>
        </w:rPr>
        <w:t xml:space="preserve"> ve </w:t>
      </w:r>
      <w:r w:rsidR="003A2B38">
        <w:rPr>
          <w:rFonts w:ascii="Arial" w:hAnsi="Arial" w:cs="Arial"/>
          <w:sz w:val="22"/>
          <w:szCs w:val="22"/>
        </w:rPr>
        <w:t>çok taraflı iş birliğine olan ihtiyacın çeşitli engeller yarattığı</w:t>
      </w:r>
      <w:r w:rsidR="00422330">
        <w:rPr>
          <w:rFonts w:ascii="Arial" w:hAnsi="Arial" w:cs="Arial"/>
          <w:sz w:val="22"/>
          <w:szCs w:val="22"/>
        </w:rPr>
        <w:t xml:space="preserve"> belirtilmiştir. </w:t>
      </w:r>
      <w:r w:rsidR="005366C9">
        <w:rPr>
          <w:rFonts w:ascii="Arial" w:hAnsi="Arial" w:cs="Arial"/>
          <w:sz w:val="22"/>
          <w:szCs w:val="22"/>
        </w:rPr>
        <w:t>Çalışma kapsamında, konunun uzmanlarıyla anket ve mülakatlar yapıldığı, farklı örgütlerin raporlarının incelendiği aktarılmış ve</w:t>
      </w:r>
      <w:r w:rsidR="0032363C">
        <w:rPr>
          <w:rFonts w:ascii="Arial" w:hAnsi="Arial" w:cs="Arial"/>
          <w:sz w:val="22"/>
          <w:szCs w:val="22"/>
        </w:rPr>
        <w:t xml:space="preserve"> sürdürülebilirlik için küresel çapta uyumlu politikalara, dijitalleşmeye, güçlü bir mevzuat altyapısına ve uygulama </w:t>
      </w:r>
      <w:r w:rsidR="00F06231">
        <w:rPr>
          <w:rFonts w:ascii="Arial" w:hAnsi="Arial" w:cs="Arial"/>
          <w:sz w:val="22"/>
          <w:szCs w:val="22"/>
        </w:rPr>
        <w:t>birliğine ihtiyaç</w:t>
      </w:r>
      <w:r w:rsidR="00401B39">
        <w:rPr>
          <w:rFonts w:ascii="Arial" w:hAnsi="Arial" w:cs="Arial"/>
          <w:sz w:val="22"/>
          <w:szCs w:val="22"/>
        </w:rPr>
        <w:t xml:space="preserve"> duyulduğunun altı çizilmiştir.</w:t>
      </w:r>
    </w:p>
    <w:p w14:paraId="74153AAC" w14:textId="3323ED63" w:rsidR="008B2104" w:rsidRDefault="008B2104" w:rsidP="007700B4">
      <w:pPr>
        <w:spacing w:line="276" w:lineRule="auto"/>
        <w:jc w:val="both"/>
        <w:rPr>
          <w:rFonts w:ascii="Arial" w:hAnsi="Arial" w:cs="Arial"/>
          <w:sz w:val="22"/>
          <w:szCs w:val="22"/>
        </w:rPr>
      </w:pPr>
      <w:r>
        <w:rPr>
          <w:rFonts w:ascii="Arial" w:hAnsi="Arial" w:cs="Arial"/>
          <w:sz w:val="22"/>
          <w:szCs w:val="22"/>
        </w:rPr>
        <w:tab/>
        <w:t xml:space="preserve">Oturumda devamla, Nepal temsilcisi tarafından, yeşil ticaret konusunda BM sürdürülebilir kalkınma amaçları, Doha Deklarasyonu, Dünya Gümrük Örgütü Yeşil Gümrükler Eylem Planı, ESCAP Çerçevesi gibi </w:t>
      </w:r>
      <w:r w:rsidR="00F21170">
        <w:rPr>
          <w:rFonts w:ascii="Arial" w:hAnsi="Arial" w:cs="Arial"/>
          <w:sz w:val="22"/>
          <w:szCs w:val="22"/>
        </w:rPr>
        <w:t>birçok farklı</w:t>
      </w:r>
      <w:r>
        <w:rPr>
          <w:rFonts w:ascii="Arial" w:hAnsi="Arial" w:cs="Arial"/>
          <w:sz w:val="22"/>
          <w:szCs w:val="22"/>
        </w:rPr>
        <w:t xml:space="preserve"> doküman hazırlandığı, öte yandan çevresel eşya</w:t>
      </w:r>
      <w:r w:rsidR="001E47F2">
        <w:rPr>
          <w:rFonts w:ascii="Arial" w:hAnsi="Arial" w:cs="Arial"/>
          <w:sz w:val="22"/>
          <w:szCs w:val="22"/>
        </w:rPr>
        <w:t>n</w:t>
      </w:r>
      <w:r>
        <w:rPr>
          <w:rFonts w:ascii="Arial" w:hAnsi="Arial" w:cs="Arial"/>
          <w:sz w:val="22"/>
          <w:szCs w:val="22"/>
        </w:rPr>
        <w:t xml:space="preserve">ın </w:t>
      </w:r>
      <w:proofErr w:type="spellStart"/>
      <w:r>
        <w:rPr>
          <w:rFonts w:ascii="Arial" w:hAnsi="Arial" w:cs="Arial"/>
          <w:sz w:val="22"/>
          <w:szCs w:val="22"/>
        </w:rPr>
        <w:t>tarifelendirilmesinde</w:t>
      </w:r>
      <w:proofErr w:type="spellEnd"/>
      <w:r>
        <w:rPr>
          <w:rFonts w:ascii="Arial" w:hAnsi="Arial" w:cs="Arial"/>
          <w:sz w:val="22"/>
          <w:szCs w:val="22"/>
        </w:rPr>
        <w:t xml:space="preserve">, işlemlerinin kolaylaştırılmasında ve yapay </w:t>
      </w:r>
      <w:r w:rsidR="00935AB9">
        <w:rPr>
          <w:rFonts w:ascii="Arial" w:hAnsi="Arial" w:cs="Arial"/>
          <w:sz w:val="22"/>
          <w:szCs w:val="22"/>
        </w:rPr>
        <w:t>zekâ</w:t>
      </w:r>
      <w:r>
        <w:rPr>
          <w:rFonts w:ascii="Arial" w:hAnsi="Arial" w:cs="Arial"/>
          <w:sz w:val="22"/>
          <w:szCs w:val="22"/>
        </w:rPr>
        <w:t xml:space="preserve"> gibi teknolojik olanakların kullanılmasında operasyonel eksiklikler olduğu ifade edilmiştir. </w:t>
      </w:r>
      <w:r w:rsidR="00C95F39">
        <w:rPr>
          <w:rFonts w:ascii="Arial" w:hAnsi="Arial" w:cs="Arial"/>
          <w:sz w:val="22"/>
          <w:szCs w:val="22"/>
        </w:rPr>
        <w:t>Nepal gümrüklerinde</w:t>
      </w:r>
      <w:r w:rsidR="00894E7A">
        <w:rPr>
          <w:rFonts w:ascii="Arial" w:hAnsi="Arial" w:cs="Arial"/>
          <w:sz w:val="22"/>
          <w:szCs w:val="22"/>
        </w:rPr>
        <w:t>,</w:t>
      </w:r>
      <w:r w:rsidR="00C95F39">
        <w:rPr>
          <w:rFonts w:ascii="Arial" w:hAnsi="Arial" w:cs="Arial"/>
          <w:sz w:val="22"/>
          <w:szCs w:val="22"/>
        </w:rPr>
        <w:t xml:space="preserve"> yapay </w:t>
      </w:r>
      <w:r w:rsidR="00935AB9">
        <w:rPr>
          <w:rFonts w:ascii="Arial" w:hAnsi="Arial" w:cs="Arial"/>
          <w:sz w:val="22"/>
          <w:szCs w:val="22"/>
        </w:rPr>
        <w:t>zekâ</w:t>
      </w:r>
      <w:r w:rsidR="00C95F39">
        <w:rPr>
          <w:rFonts w:ascii="Arial" w:hAnsi="Arial" w:cs="Arial"/>
          <w:sz w:val="22"/>
          <w:szCs w:val="22"/>
        </w:rPr>
        <w:t xml:space="preserve"> desteği ile beyannameden gerekli bilgilerin ayrıştırılması ve risk analizleriyle beraber çevresel eşya</w:t>
      </w:r>
      <w:r w:rsidR="001E47F2">
        <w:rPr>
          <w:rFonts w:ascii="Arial" w:hAnsi="Arial" w:cs="Arial"/>
          <w:sz w:val="22"/>
          <w:szCs w:val="22"/>
        </w:rPr>
        <w:t>n</w:t>
      </w:r>
      <w:r w:rsidR="00C95F39">
        <w:rPr>
          <w:rFonts w:ascii="Arial" w:hAnsi="Arial" w:cs="Arial"/>
          <w:sz w:val="22"/>
          <w:szCs w:val="22"/>
        </w:rPr>
        <w:t xml:space="preserve">ın </w:t>
      </w:r>
      <w:r w:rsidR="00894E7A">
        <w:rPr>
          <w:rFonts w:ascii="Arial" w:hAnsi="Arial" w:cs="Arial"/>
          <w:sz w:val="22"/>
          <w:szCs w:val="22"/>
        </w:rPr>
        <w:t>işlemlerinin hızlandırılmasın</w:t>
      </w:r>
      <w:r w:rsidR="00F21170">
        <w:rPr>
          <w:rFonts w:ascii="Arial" w:hAnsi="Arial" w:cs="Arial"/>
          <w:sz w:val="22"/>
          <w:szCs w:val="22"/>
        </w:rPr>
        <w:t>ı amaçlayan projeye başlandığı belirtilmiştir.</w:t>
      </w:r>
    </w:p>
    <w:p w14:paraId="4D9F8665" w14:textId="7C6ED138" w:rsidR="008B2104" w:rsidRDefault="00C61A29" w:rsidP="007700B4">
      <w:pPr>
        <w:spacing w:line="276" w:lineRule="auto"/>
        <w:jc w:val="both"/>
        <w:rPr>
          <w:rFonts w:ascii="Arial" w:hAnsi="Arial" w:cs="Arial"/>
          <w:sz w:val="22"/>
          <w:szCs w:val="22"/>
        </w:rPr>
      </w:pPr>
      <w:r>
        <w:rPr>
          <w:rFonts w:ascii="Arial" w:hAnsi="Arial" w:cs="Arial"/>
          <w:sz w:val="22"/>
          <w:szCs w:val="22"/>
        </w:rPr>
        <w:tab/>
        <w:t xml:space="preserve">Bangladeş temsilcisince, </w:t>
      </w:r>
      <w:r w:rsidR="00B25819">
        <w:rPr>
          <w:rFonts w:ascii="Arial" w:hAnsi="Arial" w:cs="Arial"/>
          <w:sz w:val="22"/>
          <w:szCs w:val="22"/>
        </w:rPr>
        <w:t xml:space="preserve">AB tarafından hayata geçirilen Sınırda Karbon Düzenlemesi Mekanizması (SKDM) kapsamının, </w:t>
      </w:r>
      <w:r w:rsidR="00065F3F">
        <w:rPr>
          <w:rFonts w:ascii="Arial" w:hAnsi="Arial" w:cs="Arial"/>
          <w:sz w:val="22"/>
          <w:szCs w:val="22"/>
        </w:rPr>
        <w:t xml:space="preserve">2030 yılı itibarıyla </w:t>
      </w:r>
      <w:r w:rsidR="00B25819">
        <w:rPr>
          <w:rFonts w:ascii="Arial" w:hAnsi="Arial" w:cs="Arial"/>
          <w:sz w:val="22"/>
          <w:szCs w:val="22"/>
        </w:rPr>
        <w:t xml:space="preserve">konfeksiyon </w:t>
      </w:r>
      <w:r w:rsidR="00065F3F">
        <w:rPr>
          <w:rFonts w:ascii="Arial" w:hAnsi="Arial" w:cs="Arial"/>
          <w:sz w:val="22"/>
          <w:szCs w:val="22"/>
        </w:rPr>
        <w:t xml:space="preserve">ürünlerini de </w:t>
      </w:r>
      <w:r w:rsidR="00B25819">
        <w:rPr>
          <w:rFonts w:ascii="Arial" w:hAnsi="Arial" w:cs="Arial"/>
          <w:sz w:val="22"/>
          <w:szCs w:val="22"/>
        </w:rPr>
        <w:t>içerecek</w:t>
      </w:r>
      <w:r w:rsidR="00065F3F">
        <w:rPr>
          <w:rFonts w:ascii="Arial" w:hAnsi="Arial" w:cs="Arial"/>
          <w:sz w:val="22"/>
          <w:szCs w:val="22"/>
        </w:rPr>
        <w:t xml:space="preserve"> şekilde </w:t>
      </w:r>
      <w:r w:rsidR="00B25819">
        <w:rPr>
          <w:rFonts w:ascii="Arial" w:hAnsi="Arial" w:cs="Arial"/>
          <w:sz w:val="22"/>
          <w:szCs w:val="22"/>
        </w:rPr>
        <w:t xml:space="preserve">genişletilmesinin düşünüldüğü, bu durumda tekstil </w:t>
      </w:r>
      <w:r w:rsidR="00AA0899">
        <w:rPr>
          <w:rFonts w:ascii="Arial" w:hAnsi="Arial" w:cs="Arial"/>
          <w:sz w:val="22"/>
          <w:szCs w:val="22"/>
        </w:rPr>
        <w:t>ihracatında büyük pay sahibi olan Bangladeş’in</w:t>
      </w:r>
      <w:r w:rsidR="00B25819">
        <w:rPr>
          <w:rFonts w:ascii="Arial" w:hAnsi="Arial" w:cs="Arial"/>
          <w:sz w:val="22"/>
          <w:szCs w:val="22"/>
        </w:rPr>
        <w:t xml:space="preserve"> olumsuz</w:t>
      </w:r>
      <w:r w:rsidR="00AA0899">
        <w:rPr>
          <w:rFonts w:ascii="Arial" w:hAnsi="Arial" w:cs="Arial"/>
          <w:sz w:val="22"/>
          <w:szCs w:val="22"/>
        </w:rPr>
        <w:t xml:space="preserve"> etkileneceği, </w:t>
      </w:r>
      <w:r w:rsidR="000A3572">
        <w:rPr>
          <w:rFonts w:ascii="Arial" w:hAnsi="Arial" w:cs="Arial"/>
          <w:sz w:val="22"/>
          <w:szCs w:val="22"/>
        </w:rPr>
        <w:t xml:space="preserve">AB’nin kendileri için çok önemli bir </w:t>
      </w:r>
      <w:r w:rsidR="00B21663">
        <w:rPr>
          <w:rFonts w:ascii="Arial" w:hAnsi="Arial" w:cs="Arial"/>
          <w:sz w:val="22"/>
          <w:szCs w:val="22"/>
        </w:rPr>
        <w:t>p</w:t>
      </w:r>
      <w:r w:rsidR="000A3572">
        <w:rPr>
          <w:rFonts w:ascii="Arial" w:hAnsi="Arial" w:cs="Arial"/>
          <w:sz w:val="22"/>
          <w:szCs w:val="22"/>
        </w:rPr>
        <w:t>azar olduğu</w:t>
      </w:r>
      <w:r w:rsidR="009D6D81">
        <w:rPr>
          <w:rFonts w:ascii="Arial" w:hAnsi="Arial" w:cs="Arial"/>
          <w:sz w:val="22"/>
          <w:szCs w:val="22"/>
        </w:rPr>
        <w:t xml:space="preserve"> ve ihracatın yarısının bu bölgeye gerçekleştirildiği</w:t>
      </w:r>
      <w:r w:rsidR="000A3572">
        <w:rPr>
          <w:rFonts w:ascii="Arial" w:hAnsi="Arial" w:cs="Arial"/>
          <w:sz w:val="22"/>
          <w:szCs w:val="22"/>
        </w:rPr>
        <w:t xml:space="preserve">, </w:t>
      </w:r>
      <w:r w:rsidR="00AA0899">
        <w:rPr>
          <w:rFonts w:ascii="Arial" w:hAnsi="Arial" w:cs="Arial"/>
          <w:sz w:val="22"/>
          <w:szCs w:val="22"/>
        </w:rPr>
        <w:t>sektörün karbon salımı nedeniyle ilave mali yüklerle karşılaşacağı</w:t>
      </w:r>
      <w:r w:rsidR="00DC56D1">
        <w:rPr>
          <w:rFonts w:ascii="Arial" w:hAnsi="Arial" w:cs="Arial"/>
          <w:sz w:val="22"/>
          <w:szCs w:val="22"/>
        </w:rPr>
        <w:t xml:space="preserve"> ve rekabet güçlerinin zayıflayacağı, </w:t>
      </w:r>
      <w:r w:rsidR="007E596F">
        <w:rPr>
          <w:rFonts w:ascii="Arial" w:hAnsi="Arial" w:cs="Arial"/>
          <w:sz w:val="22"/>
          <w:szCs w:val="22"/>
        </w:rPr>
        <w:t>Bangladeş’in önümüzdeki</w:t>
      </w:r>
      <w:r w:rsidR="00221AB5">
        <w:rPr>
          <w:rFonts w:ascii="Arial" w:hAnsi="Arial" w:cs="Arial"/>
          <w:sz w:val="22"/>
          <w:szCs w:val="22"/>
        </w:rPr>
        <w:t xml:space="preserve"> </w:t>
      </w:r>
      <w:r w:rsidR="007E596F">
        <w:rPr>
          <w:rFonts w:ascii="Arial" w:hAnsi="Arial" w:cs="Arial"/>
          <w:sz w:val="22"/>
          <w:szCs w:val="22"/>
        </w:rPr>
        <w:t>yıl EAGÜ kategorisinden çıkacak olması</w:t>
      </w:r>
      <w:r w:rsidR="00221AB5">
        <w:rPr>
          <w:rFonts w:ascii="Arial" w:hAnsi="Arial" w:cs="Arial"/>
          <w:sz w:val="22"/>
          <w:szCs w:val="22"/>
        </w:rPr>
        <w:t xml:space="preserve">nın şartları daha da </w:t>
      </w:r>
      <w:r w:rsidR="0005045F">
        <w:rPr>
          <w:rFonts w:ascii="Arial" w:hAnsi="Arial" w:cs="Arial"/>
          <w:sz w:val="22"/>
          <w:szCs w:val="22"/>
        </w:rPr>
        <w:t>zorlaştıracağı</w:t>
      </w:r>
      <w:r w:rsidR="00B92FE3">
        <w:rPr>
          <w:rFonts w:ascii="Arial" w:hAnsi="Arial" w:cs="Arial"/>
          <w:sz w:val="22"/>
          <w:szCs w:val="22"/>
        </w:rPr>
        <w:t xml:space="preserve"> vurgulanmıştır. </w:t>
      </w:r>
      <w:r w:rsidR="00087C3A">
        <w:rPr>
          <w:rFonts w:ascii="Arial" w:hAnsi="Arial" w:cs="Arial"/>
          <w:sz w:val="22"/>
          <w:szCs w:val="22"/>
        </w:rPr>
        <w:t>SKDM kapsamında iyi bir izleme mekanizması geliştirilmesi</w:t>
      </w:r>
      <w:r w:rsidR="007C6613">
        <w:rPr>
          <w:rFonts w:ascii="Arial" w:hAnsi="Arial" w:cs="Arial"/>
          <w:sz w:val="22"/>
          <w:szCs w:val="22"/>
        </w:rPr>
        <w:t>ne</w:t>
      </w:r>
      <w:r w:rsidR="00087C3A">
        <w:rPr>
          <w:rFonts w:ascii="Arial" w:hAnsi="Arial" w:cs="Arial"/>
          <w:sz w:val="22"/>
          <w:szCs w:val="22"/>
        </w:rPr>
        <w:t>, karbon emisyonunu azaltacak teknolojilerin benimsenmesi</w:t>
      </w:r>
      <w:r w:rsidR="007C6613">
        <w:rPr>
          <w:rFonts w:ascii="Arial" w:hAnsi="Arial" w:cs="Arial"/>
          <w:sz w:val="22"/>
          <w:szCs w:val="22"/>
        </w:rPr>
        <w:t>ne</w:t>
      </w:r>
      <w:r w:rsidR="00087C3A">
        <w:rPr>
          <w:rFonts w:ascii="Arial" w:hAnsi="Arial" w:cs="Arial"/>
          <w:sz w:val="22"/>
          <w:szCs w:val="22"/>
        </w:rPr>
        <w:t>, yenilenebilir enerji kaynaklarına odaklanılması</w:t>
      </w:r>
      <w:r w:rsidR="007C6613">
        <w:rPr>
          <w:rFonts w:ascii="Arial" w:hAnsi="Arial" w:cs="Arial"/>
          <w:sz w:val="22"/>
          <w:szCs w:val="22"/>
        </w:rPr>
        <w:t>na</w:t>
      </w:r>
      <w:r w:rsidR="00087C3A">
        <w:rPr>
          <w:rFonts w:ascii="Arial" w:hAnsi="Arial" w:cs="Arial"/>
          <w:sz w:val="22"/>
          <w:szCs w:val="22"/>
        </w:rPr>
        <w:t>, ülke içinde de karbon salımının vergilendirilmesi</w:t>
      </w:r>
      <w:r w:rsidR="007C6613">
        <w:rPr>
          <w:rFonts w:ascii="Arial" w:hAnsi="Arial" w:cs="Arial"/>
          <w:sz w:val="22"/>
          <w:szCs w:val="22"/>
        </w:rPr>
        <w:t>ne</w:t>
      </w:r>
      <w:r w:rsidR="00087C3A">
        <w:rPr>
          <w:rFonts w:ascii="Arial" w:hAnsi="Arial" w:cs="Arial"/>
          <w:sz w:val="22"/>
          <w:szCs w:val="22"/>
        </w:rPr>
        <w:t xml:space="preserve">, </w:t>
      </w:r>
      <w:r w:rsidR="00D97967">
        <w:rPr>
          <w:rFonts w:ascii="Arial" w:hAnsi="Arial" w:cs="Arial"/>
          <w:sz w:val="22"/>
          <w:szCs w:val="22"/>
        </w:rPr>
        <w:t>uluslararası örgütlerce yeni döneme uyum sağlamak üzere teknik ve finansal destek verilmesine</w:t>
      </w:r>
      <w:r w:rsidR="007C6613">
        <w:rPr>
          <w:rFonts w:ascii="Arial" w:hAnsi="Arial" w:cs="Arial"/>
          <w:sz w:val="22"/>
          <w:szCs w:val="22"/>
        </w:rPr>
        <w:t xml:space="preserve"> </w:t>
      </w:r>
      <w:r w:rsidR="007D57E7">
        <w:rPr>
          <w:rFonts w:ascii="Arial" w:hAnsi="Arial" w:cs="Arial"/>
          <w:sz w:val="22"/>
          <w:szCs w:val="22"/>
        </w:rPr>
        <w:t>ihtiyaç duyulduğu hatırlatılmıştır.</w:t>
      </w:r>
    </w:p>
    <w:p w14:paraId="1A7C074C" w14:textId="4BA0352D" w:rsidR="000526FC" w:rsidRDefault="000526FC" w:rsidP="007700B4">
      <w:pPr>
        <w:spacing w:line="276" w:lineRule="auto"/>
        <w:jc w:val="both"/>
        <w:rPr>
          <w:rFonts w:ascii="Arial" w:hAnsi="Arial" w:cs="Arial"/>
          <w:sz w:val="22"/>
          <w:szCs w:val="22"/>
        </w:rPr>
      </w:pPr>
      <w:r>
        <w:rPr>
          <w:rFonts w:ascii="Arial" w:hAnsi="Arial" w:cs="Arial"/>
          <w:sz w:val="22"/>
          <w:szCs w:val="22"/>
        </w:rPr>
        <w:tab/>
        <w:t>Daha sonra, ESCAP danışmanı tarafından Orta Asya’da Kazakistan, Kırgızistan, Özbekistan ile Tacikistan’da</w:t>
      </w:r>
      <w:r w:rsidR="00400604">
        <w:rPr>
          <w:rFonts w:ascii="Arial" w:hAnsi="Arial" w:cs="Arial"/>
          <w:sz w:val="22"/>
          <w:szCs w:val="22"/>
        </w:rPr>
        <w:t>,</w:t>
      </w:r>
      <w:r>
        <w:rPr>
          <w:rFonts w:ascii="Arial" w:hAnsi="Arial" w:cs="Arial"/>
          <w:sz w:val="22"/>
          <w:szCs w:val="22"/>
        </w:rPr>
        <w:t xml:space="preserve"> </w:t>
      </w:r>
      <w:r w:rsidR="00496F0A">
        <w:rPr>
          <w:rFonts w:ascii="Arial" w:hAnsi="Arial" w:cs="Arial"/>
          <w:sz w:val="22"/>
          <w:szCs w:val="22"/>
        </w:rPr>
        <w:t xml:space="preserve">menşe belgesi </w:t>
      </w:r>
      <w:r w:rsidR="00400604">
        <w:rPr>
          <w:rFonts w:ascii="Arial" w:hAnsi="Arial" w:cs="Arial"/>
          <w:sz w:val="22"/>
          <w:szCs w:val="22"/>
        </w:rPr>
        <w:t>i</w:t>
      </w:r>
      <w:r w:rsidR="00533E15">
        <w:rPr>
          <w:rFonts w:ascii="Arial" w:hAnsi="Arial" w:cs="Arial"/>
          <w:sz w:val="22"/>
          <w:szCs w:val="22"/>
        </w:rPr>
        <w:t>le</w:t>
      </w:r>
      <w:r w:rsidR="00496F0A">
        <w:rPr>
          <w:rFonts w:ascii="Arial" w:hAnsi="Arial" w:cs="Arial"/>
          <w:sz w:val="22"/>
          <w:szCs w:val="22"/>
        </w:rPr>
        <w:t xml:space="preserve"> sağlık ve bitki sağlığı sertifikası</w:t>
      </w:r>
      <w:r w:rsidR="00055EF1">
        <w:rPr>
          <w:rFonts w:ascii="Arial" w:hAnsi="Arial" w:cs="Arial"/>
          <w:sz w:val="22"/>
          <w:szCs w:val="22"/>
        </w:rPr>
        <w:t xml:space="preserve">nın </w:t>
      </w:r>
      <w:r>
        <w:rPr>
          <w:rFonts w:ascii="Arial" w:hAnsi="Arial" w:cs="Arial"/>
          <w:sz w:val="22"/>
          <w:szCs w:val="22"/>
        </w:rPr>
        <w:t>değişimi</w:t>
      </w:r>
      <w:r w:rsidR="00533E15">
        <w:rPr>
          <w:rFonts w:ascii="Arial" w:hAnsi="Arial" w:cs="Arial"/>
          <w:sz w:val="22"/>
          <w:szCs w:val="22"/>
        </w:rPr>
        <w:t xml:space="preserve"> için</w:t>
      </w:r>
      <w:r>
        <w:rPr>
          <w:rFonts w:ascii="Arial" w:hAnsi="Arial" w:cs="Arial"/>
          <w:sz w:val="22"/>
          <w:szCs w:val="22"/>
        </w:rPr>
        <w:t xml:space="preserve"> projeler</w:t>
      </w:r>
      <w:r w:rsidR="00533E15">
        <w:rPr>
          <w:rFonts w:ascii="Arial" w:hAnsi="Arial" w:cs="Arial"/>
          <w:sz w:val="22"/>
          <w:szCs w:val="22"/>
        </w:rPr>
        <w:t xml:space="preserve"> </w:t>
      </w:r>
      <w:r>
        <w:rPr>
          <w:rFonts w:ascii="Arial" w:hAnsi="Arial" w:cs="Arial"/>
          <w:sz w:val="22"/>
          <w:szCs w:val="22"/>
        </w:rPr>
        <w:t xml:space="preserve">yürütüldüğü, </w:t>
      </w:r>
      <w:r w:rsidR="008269DE">
        <w:rPr>
          <w:rFonts w:ascii="Arial" w:hAnsi="Arial" w:cs="Arial"/>
          <w:sz w:val="22"/>
          <w:szCs w:val="22"/>
        </w:rPr>
        <w:t xml:space="preserve">öncesinde kullanılan belgelerin belirlenmesi ve paydaşların analiz edilmesi için </w:t>
      </w:r>
      <w:r w:rsidR="00F431D2">
        <w:rPr>
          <w:rFonts w:ascii="Arial" w:hAnsi="Arial" w:cs="Arial"/>
          <w:sz w:val="22"/>
          <w:szCs w:val="22"/>
        </w:rPr>
        <w:t>fizibilite çalışmaları yapıldığı</w:t>
      </w:r>
      <w:r w:rsidR="0056790D">
        <w:rPr>
          <w:rFonts w:ascii="Arial" w:hAnsi="Arial" w:cs="Arial"/>
          <w:sz w:val="22"/>
          <w:szCs w:val="22"/>
        </w:rPr>
        <w:t xml:space="preserve"> ve uygulama planının çıkarıldığı</w:t>
      </w:r>
      <w:r w:rsidR="00CC151F">
        <w:rPr>
          <w:rFonts w:ascii="Arial" w:hAnsi="Arial" w:cs="Arial"/>
          <w:sz w:val="22"/>
          <w:szCs w:val="22"/>
        </w:rPr>
        <w:t xml:space="preserve"> belirtilmiştir.</w:t>
      </w:r>
      <w:r w:rsidR="0056790D">
        <w:rPr>
          <w:rFonts w:ascii="Arial" w:hAnsi="Arial" w:cs="Arial"/>
          <w:sz w:val="22"/>
          <w:szCs w:val="22"/>
        </w:rPr>
        <w:t xml:space="preserve"> </w:t>
      </w:r>
      <w:r w:rsidR="00CC151F">
        <w:rPr>
          <w:rFonts w:ascii="Arial" w:hAnsi="Arial" w:cs="Arial"/>
          <w:sz w:val="22"/>
          <w:szCs w:val="22"/>
        </w:rPr>
        <w:t>Elektronik</w:t>
      </w:r>
      <w:r w:rsidR="00D41468">
        <w:rPr>
          <w:rFonts w:ascii="Arial" w:hAnsi="Arial" w:cs="Arial"/>
          <w:sz w:val="22"/>
          <w:szCs w:val="22"/>
        </w:rPr>
        <w:t xml:space="preserve"> değişime altyapı sağlamak üzere yeni bilgi sistemlerinin hayata geçirildiği, </w:t>
      </w:r>
      <w:r w:rsidR="00CC151F">
        <w:rPr>
          <w:rFonts w:ascii="Arial" w:hAnsi="Arial" w:cs="Arial"/>
          <w:sz w:val="22"/>
          <w:szCs w:val="22"/>
        </w:rPr>
        <w:t xml:space="preserve">eğitim faaliyetleri yapıldığı, </w:t>
      </w:r>
      <w:r w:rsidR="008E6492">
        <w:rPr>
          <w:rFonts w:ascii="Arial" w:hAnsi="Arial" w:cs="Arial"/>
          <w:sz w:val="22"/>
          <w:szCs w:val="22"/>
        </w:rPr>
        <w:t xml:space="preserve">ikili düzeyde bazı yasal düzenlemelerin gerçekleştirildiği, </w:t>
      </w:r>
      <w:r w:rsidR="00CC151F">
        <w:rPr>
          <w:rFonts w:ascii="Arial" w:hAnsi="Arial" w:cs="Arial"/>
          <w:sz w:val="22"/>
          <w:szCs w:val="22"/>
        </w:rPr>
        <w:t xml:space="preserve">başta Alman Uluslararası İşbirliği Kurumu (GIZ) ve Uluslararası Ticaret Merkezi (ITC) olmak üzere farklı örgütlerden destek alındığı, </w:t>
      </w:r>
      <w:r w:rsidR="00FF250D">
        <w:rPr>
          <w:rFonts w:ascii="Arial" w:hAnsi="Arial" w:cs="Arial"/>
          <w:sz w:val="22"/>
          <w:szCs w:val="22"/>
        </w:rPr>
        <w:t xml:space="preserve">bölgesel iş birliği ve entegrasyonu artırmanın asıl amaçları olduğu, </w:t>
      </w:r>
      <w:r w:rsidR="00CC151F">
        <w:rPr>
          <w:rFonts w:ascii="Arial" w:hAnsi="Arial" w:cs="Arial"/>
          <w:sz w:val="22"/>
          <w:szCs w:val="22"/>
        </w:rPr>
        <w:lastRenderedPageBreak/>
        <w:t xml:space="preserve">ilerleyen zamanda diğer </w:t>
      </w:r>
      <w:r w:rsidR="00B64098">
        <w:rPr>
          <w:rFonts w:ascii="Arial" w:hAnsi="Arial" w:cs="Arial"/>
          <w:sz w:val="22"/>
          <w:szCs w:val="22"/>
        </w:rPr>
        <w:t xml:space="preserve">ticari belgelerin </w:t>
      </w:r>
      <w:r w:rsidR="00CC151F">
        <w:rPr>
          <w:rFonts w:ascii="Arial" w:hAnsi="Arial" w:cs="Arial"/>
          <w:sz w:val="22"/>
          <w:szCs w:val="22"/>
        </w:rPr>
        <w:t xml:space="preserve">ve </w:t>
      </w:r>
      <w:r w:rsidR="00B64098">
        <w:rPr>
          <w:rFonts w:ascii="Arial" w:hAnsi="Arial" w:cs="Arial"/>
          <w:sz w:val="22"/>
          <w:szCs w:val="22"/>
        </w:rPr>
        <w:t xml:space="preserve">bölge ülkelerinin </w:t>
      </w:r>
      <w:r w:rsidR="00CC151F">
        <w:rPr>
          <w:rFonts w:ascii="Arial" w:hAnsi="Arial" w:cs="Arial"/>
          <w:sz w:val="22"/>
          <w:szCs w:val="22"/>
        </w:rPr>
        <w:t xml:space="preserve">sürece ortak edilmesinin </w:t>
      </w:r>
      <w:r w:rsidR="00B64098">
        <w:rPr>
          <w:rFonts w:ascii="Arial" w:hAnsi="Arial" w:cs="Arial"/>
          <w:sz w:val="22"/>
          <w:szCs w:val="22"/>
        </w:rPr>
        <w:t>istendiği vurgulanmıştır.</w:t>
      </w:r>
    </w:p>
    <w:p w14:paraId="634E0AFD" w14:textId="0DF1A980" w:rsidR="003E756C" w:rsidRDefault="003E756C" w:rsidP="007700B4">
      <w:pPr>
        <w:spacing w:line="276" w:lineRule="auto"/>
        <w:jc w:val="both"/>
        <w:rPr>
          <w:rFonts w:ascii="Arial" w:hAnsi="Arial" w:cs="Arial"/>
          <w:sz w:val="22"/>
          <w:szCs w:val="22"/>
        </w:rPr>
      </w:pPr>
      <w:r>
        <w:rPr>
          <w:rFonts w:ascii="Arial" w:hAnsi="Arial" w:cs="Arial"/>
          <w:sz w:val="22"/>
          <w:szCs w:val="22"/>
        </w:rPr>
        <w:tab/>
      </w:r>
      <w:r w:rsidR="009161CC">
        <w:rPr>
          <w:rFonts w:ascii="Arial" w:hAnsi="Arial" w:cs="Arial"/>
          <w:sz w:val="22"/>
          <w:szCs w:val="22"/>
        </w:rPr>
        <w:t xml:space="preserve">İslam Kalkınma Bankası temsilcisi tarafından, </w:t>
      </w:r>
      <w:r w:rsidR="006E2FC0">
        <w:rPr>
          <w:rFonts w:ascii="Arial" w:hAnsi="Arial" w:cs="Arial"/>
          <w:sz w:val="22"/>
          <w:szCs w:val="22"/>
        </w:rPr>
        <w:t xml:space="preserve">Orta Asya’da ekonomik iş birliğini ve ticareti artırmak üzere destek sağladıkları, bu yönde 2024 yılında bir program geliştirildiği, Azerbaycan, Kazakistan, Kırgızistan, Özbekistan, Türkmenistan ve Tacikistan’ın bu projede yer aldığı, </w:t>
      </w:r>
      <w:r w:rsidR="00BB4B40">
        <w:rPr>
          <w:rFonts w:ascii="Arial" w:hAnsi="Arial" w:cs="Arial"/>
          <w:sz w:val="22"/>
          <w:szCs w:val="22"/>
        </w:rPr>
        <w:t>bölge içindeki ticaret hacminin düşük kaldığı ve potansiyeli yansıtmadığı, bununla beraber muhtelif bölgesel ve uluslararası platform</w:t>
      </w:r>
      <w:r w:rsidR="00D65440">
        <w:rPr>
          <w:rFonts w:ascii="Arial" w:hAnsi="Arial" w:cs="Arial"/>
          <w:sz w:val="22"/>
          <w:szCs w:val="22"/>
        </w:rPr>
        <w:t>ların</w:t>
      </w:r>
      <w:r w:rsidR="00BB4B40">
        <w:rPr>
          <w:rFonts w:ascii="Arial" w:hAnsi="Arial" w:cs="Arial"/>
          <w:sz w:val="22"/>
          <w:szCs w:val="22"/>
        </w:rPr>
        <w:t xml:space="preserve"> bölgede </w:t>
      </w:r>
      <w:r w:rsidR="00D65440">
        <w:rPr>
          <w:rFonts w:ascii="Arial" w:hAnsi="Arial" w:cs="Arial"/>
          <w:sz w:val="22"/>
          <w:szCs w:val="22"/>
        </w:rPr>
        <w:t>çalışmalar yürüttüğü</w:t>
      </w:r>
      <w:r w:rsidR="00BB4B40">
        <w:rPr>
          <w:rFonts w:ascii="Arial" w:hAnsi="Arial" w:cs="Arial"/>
          <w:sz w:val="22"/>
          <w:szCs w:val="22"/>
        </w:rPr>
        <w:t xml:space="preserve"> aktarılmıştır. </w:t>
      </w:r>
      <w:r w:rsidR="00F42CB2">
        <w:rPr>
          <w:rFonts w:ascii="Arial" w:hAnsi="Arial" w:cs="Arial"/>
          <w:sz w:val="22"/>
          <w:szCs w:val="22"/>
        </w:rPr>
        <w:t>Süreçlerin karışık ve zorlu olabileceği</w:t>
      </w:r>
      <w:r w:rsidR="004F6190">
        <w:rPr>
          <w:rFonts w:ascii="Arial" w:hAnsi="Arial" w:cs="Arial"/>
          <w:sz w:val="22"/>
          <w:szCs w:val="22"/>
        </w:rPr>
        <w:t>,</w:t>
      </w:r>
      <w:r w:rsidR="00F42CB2">
        <w:rPr>
          <w:rFonts w:ascii="Arial" w:hAnsi="Arial" w:cs="Arial"/>
          <w:sz w:val="22"/>
          <w:szCs w:val="22"/>
        </w:rPr>
        <w:t xml:space="preserve"> bu nedenle bölgesel ve ulusal manada etkili koordinasyon gerektiği, çalışma sonucunda, üretimde kalite artışı, sınır geçişlerinde zaman ve maliyet düşüşü, bölgenin farklı pazarlara erişiminin ve etkileşiminin artması, </w:t>
      </w:r>
      <w:r w:rsidR="00CF2F55">
        <w:rPr>
          <w:rFonts w:ascii="Arial" w:hAnsi="Arial" w:cs="Arial"/>
          <w:sz w:val="22"/>
          <w:szCs w:val="22"/>
        </w:rPr>
        <w:t xml:space="preserve">bölgesel entegrasyonun ve rekabetçiliğin yükseltilmesinin beklendiği dile getirilmiştir. </w:t>
      </w:r>
      <w:r w:rsidR="006121FF">
        <w:rPr>
          <w:rFonts w:ascii="Arial" w:hAnsi="Arial" w:cs="Arial"/>
          <w:sz w:val="22"/>
          <w:szCs w:val="22"/>
        </w:rPr>
        <w:t>Kapasite geliştirme faaliyetleri, personel eğitimleri, dijitalleşme çalışmaları, ticari faaliyetlerin güçlendirilmesi gibi konular için ESCAP ile birlikte çalışmalar gerçekleştirileceği vurgulanmıştır.</w:t>
      </w:r>
    </w:p>
    <w:p w14:paraId="6649D6CB" w14:textId="223A4D9B" w:rsidR="006121FF" w:rsidRDefault="006121FF" w:rsidP="007700B4">
      <w:pPr>
        <w:spacing w:line="276" w:lineRule="auto"/>
        <w:jc w:val="both"/>
        <w:rPr>
          <w:rFonts w:ascii="Arial" w:hAnsi="Arial" w:cs="Arial"/>
          <w:sz w:val="22"/>
          <w:szCs w:val="22"/>
        </w:rPr>
      </w:pPr>
      <w:r>
        <w:rPr>
          <w:rFonts w:ascii="Arial" w:hAnsi="Arial" w:cs="Arial"/>
          <w:sz w:val="22"/>
          <w:szCs w:val="22"/>
        </w:rPr>
        <w:tab/>
      </w:r>
      <w:r w:rsidR="0008269F">
        <w:rPr>
          <w:rFonts w:ascii="Arial" w:hAnsi="Arial" w:cs="Arial"/>
          <w:sz w:val="22"/>
          <w:szCs w:val="22"/>
        </w:rPr>
        <w:t>ESCAP yetkilisince, Sınır Ötesi Kağıtsız Ticaret Anlaşması’nın elektronik olarak bilgi ve belge değişimini sağlamak üzere üye ülkelerin imzasına açıldığı ve 2021 yılında yürürlüğe girdiğ</w:t>
      </w:r>
      <w:r w:rsidR="003A732D">
        <w:rPr>
          <w:rFonts w:ascii="Arial" w:hAnsi="Arial" w:cs="Arial"/>
          <w:sz w:val="22"/>
          <w:szCs w:val="22"/>
        </w:rPr>
        <w:t>i</w:t>
      </w:r>
      <w:r w:rsidR="0008269F">
        <w:rPr>
          <w:rFonts w:ascii="Arial" w:hAnsi="Arial" w:cs="Arial"/>
          <w:sz w:val="22"/>
          <w:szCs w:val="22"/>
        </w:rPr>
        <w:t>, DTÖ Ticaretin Kolaylaştırılması Anlaşmasını</w:t>
      </w:r>
      <w:r w:rsidR="00D43110">
        <w:rPr>
          <w:rFonts w:ascii="Arial" w:hAnsi="Arial" w:cs="Arial"/>
          <w:sz w:val="22"/>
          <w:szCs w:val="22"/>
        </w:rPr>
        <w:t xml:space="preserve"> (TKA)</w:t>
      </w:r>
      <w:r w:rsidR="0008269F">
        <w:rPr>
          <w:rFonts w:ascii="Arial" w:hAnsi="Arial" w:cs="Arial"/>
          <w:sz w:val="22"/>
          <w:szCs w:val="22"/>
        </w:rPr>
        <w:t xml:space="preserve"> tamamlayıcı şekilde tasarlandığı,</w:t>
      </w:r>
      <w:r w:rsidR="00FB033F">
        <w:rPr>
          <w:rFonts w:ascii="Arial" w:hAnsi="Arial" w:cs="Arial"/>
          <w:sz w:val="22"/>
          <w:szCs w:val="22"/>
        </w:rPr>
        <w:t xml:space="preserve"> </w:t>
      </w:r>
      <w:r w:rsidR="00E54144">
        <w:rPr>
          <w:rFonts w:ascii="Arial" w:hAnsi="Arial" w:cs="Arial"/>
          <w:sz w:val="22"/>
          <w:szCs w:val="22"/>
        </w:rPr>
        <w:t xml:space="preserve">Kazakistan haricinde diğer bölge ülkelerinin </w:t>
      </w:r>
      <w:proofErr w:type="spellStart"/>
      <w:r w:rsidR="00E54144">
        <w:rPr>
          <w:rFonts w:ascii="Arial" w:hAnsi="Arial" w:cs="Arial"/>
          <w:sz w:val="22"/>
          <w:szCs w:val="22"/>
        </w:rPr>
        <w:t>Anlaşma</w:t>
      </w:r>
      <w:r w:rsidR="002572DB">
        <w:rPr>
          <w:rFonts w:ascii="Arial" w:hAnsi="Arial" w:cs="Arial"/>
          <w:sz w:val="22"/>
          <w:szCs w:val="22"/>
        </w:rPr>
        <w:t>’</w:t>
      </w:r>
      <w:r w:rsidR="00E54144">
        <w:rPr>
          <w:rFonts w:ascii="Arial" w:hAnsi="Arial" w:cs="Arial"/>
          <w:sz w:val="22"/>
          <w:szCs w:val="22"/>
        </w:rPr>
        <w:t>ya</w:t>
      </w:r>
      <w:proofErr w:type="spellEnd"/>
      <w:r w:rsidR="00E54144">
        <w:rPr>
          <w:rFonts w:ascii="Arial" w:hAnsi="Arial" w:cs="Arial"/>
          <w:sz w:val="22"/>
          <w:szCs w:val="22"/>
        </w:rPr>
        <w:t xml:space="preserve"> taraf olduğu, </w:t>
      </w:r>
      <w:r w:rsidR="0023458D">
        <w:rPr>
          <w:rFonts w:ascii="Arial" w:hAnsi="Arial" w:cs="Arial"/>
          <w:sz w:val="22"/>
          <w:szCs w:val="22"/>
        </w:rPr>
        <w:t>belgelerin karşılıklı tanınırlığının</w:t>
      </w:r>
      <w:r w:rsidR="00103F89">
        <w:rPr>
          <w:rFonts w:ascii="Arial" w:hAnsi="Arial" w:cs="Arial"/>
          <w:sz w:val="22"/>
          <w:szCs w:val="22"/>
        </w:rPr>
        <w:t xml:space="preserve"> sağlanmak</w:t>
      </w:r>
      <w:r w:rsidR="0023458D">
        <w:rPr>
          <w:rFonts w:ascii="Arial" w:hAnsi="Arial" w:cs="Arial"/>
          <w:sz w:val="22"/>
          <w:szCs w:val="22"/>
        </w:rPr>
        <w:t xml:space="preserve"> istendiği, </w:t>
      </w:r>
      <w:r w:rsidR="0040122C">
        <w:rPr>
          <w:rFonts w:ascii="Arial" w:hAnsi="Arial" w:cs="Arial"/>
          <w:sz w:val="22"/>
          <w:szCs w:val="22"/>
        </w:rPr>
        <w:t>başta TPS olmak üzere elektronik sistemlerin birlikte çalışabilirliğinin hedeflendiği</w:t>
      </w:r>
      <w:r w:rsidR="0023458D">
        <w:rPr>
          <w:rFonts w:ascii="Arial" w:hAnsi="Arial" w:cs="Arial"/>
          <w:sz w:val="22"/>
          <w:szCs w:val="22"/>
        </w:rPr>
        <w:t xml:space="preserve"> böylece ticari faaliyetlerin şeffaflığını</w:t>
      </w:r>
      <w:r w:rsidR="00E12D89">
        <w:rPr>
          <w:rFonts w:ascii="Arial" w:hAnsi="Arial" w:cs="Arial"/>
          <w:sz w:val="22"/>
          <w:szCs w:val="22"/>
        </w:rPr>
        <w:t>n</w:t>
      </w:r>
      <w:r w:rsidR="0023458D">
        <w:rPr>
          <w:rFonts w:ascii="Arial" w:hAnsi="Arial" w:cs="Arial"/>
          <w:sz w:val="22"/>
          <w:szCs w:val="22"/>
        </w:rPr>
        <w:t xml:space="preserve"> ve etkililiğini</w:t>
      </w:r>
      <w:r w:rsidR="00E12D89">
        <w:rPr>
          <w:rFonts w:ascii="Arial" w:hAnsi="Arial" w:cs="Arial"/>
          <w:sz w:val="22"/>
          <w:szCs w:val="22"/>
        </w:rPr>
        <w:t>n</w:t>
      </w:r>
      <w:r w:rsidR="00103F89">
        <w:rPr>
          <w:rFonts w:ascii="Arial" w:hAnsi="Arial" w:cs="Arial"/>
          <w:sz w:val="22"/>
          <w:szCs w:val="22"/>
        </w:rPr>
        <w:t xml:space="preserve"> artırılmak</w:t>
      </w:r>
      <w:r w:rsidR="00E43326">
        <w:rPr>
          <w:rFonts w:ascii="Arial" w:hAnsi="Arial" w:cs="Arial"/>
          <w:sz w:val="22"/>
          <w:szCs w:val="22"/>
        </w:rPr>
        <w:t xml:space="preserve"> istendiği açıklanmıştır.</w:t>
      </w:r>
    </w:p>
    <w:p w14:paraId="27EAEF41" w14:textId="67D409AF" w:rsidR="00E43326" w:rsidRDefault="00E43326" w:rsidP="007700B4">
      <w:pPr>
        <w:spacing w:line="276" w:lineRule="auto"/>
        <w:jc w:val="both"/>
        <w:rPr>
          <w:rFonts w:ascii="Arial" w:hAnsi="Arial" w:cs="Arial"/>
          <w:sz w:val="22"/>
          <w:szCs w:val="22"/>
        </w:rPr>
      </w:pPr>
      <w:r>
        <w:rPr>
          <w:rFonts w:ascii="Arial" w:hAnsi="Arial" w:cs="Arial"/>
          <w:sz w:val="22"/>
          <w:szCs w:val="22"/>
        </w:rPr>
        <w:tab/>
      </w:r>
      <w:r w:rsidR="00835C3C">
        <w:rPr>
          <w:rFonts w:ascii="Arial" w:hAnsi="Arial" w:cs="Arial"/>
          <w:sz w:val="22"/>
          <w:szCs w:val="22"/>
        </w:rPr>
        <w:t>GIZ t</w:t>
      </w:r>
      <w:r w:rsidR="002658D9">
        <w:rPr>
          <w:rFonts w:ascii="Arial" w:hAnsi="Arial" w:cs="Arial"/>
          <w:sz w:val="22"/>
          <w:szCs w:val="22"/>
        </w:rPr>
        <w:t xml:space="preserve">emsilcisi tarafından, </w:t>
      </w:r>
      <w:r w:rsidR="0035112E">
        <w:rPr>
          <w:rFonts w:ascii="Arial" w:hAnsi="Arial" w:cs="Arial"/>
          <w:sz w:val="22"/>
          <w:szCs w:val="22"/>
        </w:rPr>
        <w:t xml:space="preserve">Kazakistan, Kırgızistan, Özbekistan, Türkmenistan ve Tacikistan özelinde 2024-2026 yılları için bir proje başlatıldığı, ticaretin kolaylaştırılması standartları konusunda bölgesel iyileşmenin, dijital çözümler </w:t>
      </w:r>
      <w:r w:rsidR="00473497">
        <w:rPr>
          <w:rFonts w:ascii="Arial" w:hAnsi="Arial" w:cs="Arial"/>
          <w:sz w:val="22"/>
          <w:szCs w:val="22"/>
        </w:rPr>
        <w:t>üretilmesinin</w:t>
      </w:r>
      <w:r w:rsidR="0035112E">
        <w:rPr>
          <w:rFonts w:ascii="Arial" w:hAnsi="Arial" w:cs="Arial"/>
          <w:sz w:val="22"/>
          <w:szCs w:val="22"/>
        </w:rPr>
        <w:t>, ulusal komiteler arasında iş birliği ve diyalog geliştirilmesi</w:t>
      </w:r>
      <w:r w:rsidR="00632FB0">
        <w:rPr>
          <w:rFonts w:ascii="Arial" w:hAnsi="Arial" w:cs="Arial"/>
          <w:sz w:val="22"/>
          <w:szCs w:val="22"/>
        </w:rPr>
        <w:t>nin</w:t>
      </w:r>
      <w:r w:rsidR="0035112E">
        <w:rPr>
          <w:rFonts w:ascii="Arial" w:hAnsi="Arial" w:cs="Arial"/>
          <w:sz w:val="22"/>
          <w:szCs w:val="22"/>
        </w:rPr>
        <w:t xml:space="preserve">, </w:t>
      </w:r>
      <w:r w:rsidR="00632FB0">
        <w:rPr>
          <w:rFonts w:ascii="Arial" w:hAnsi="Arial" w:cs="Arial"/>
          <w:sz w:val="22"/>
          <w:szCs w:val="22"/>
        </w:rPr>
        <w:t xml:space="preserve">taşımacılık ve lojistik süreçlerinin iyileştirilmesinin hedeflendiği aktarılmıştır. </w:t>
      </w:r>
      <w:r w:rsidR="00B773D6">
        <w:rPr>
          <w:rFonts w:ascii="Arial" w:hAnsi="Arial" w:cs="Arial"/>
          <w:sz w:val="22"/>
          <w:szCs w:val="22"/>
        </w:rPr>
        <w:t>Bölgesel bir yaklaşım sergile</w:t>
      </w:r>
      <w:r w:rsidR="000E6050">
        <w:rPr>
          <w:rFonts w:ascii="Arial" w:hAnsi="Arial" w:cs="Arial"/>
          <w:sz w:val="22"/>
          <w:szCs w:val="22"/>
        </w:rPr>
        <w:t>ne</w:t>
      </w:r>
      <w:r w:rsidR="00B773D6">
        <w:rPr>
          <w:rFonts w:ascii="Arial" w:hAnsi="Arial" w:cs="Arial"/>
          <w:sz w:val="22"/>
          <w:szCs w:val="22"/>
        </w:rPr>
        <w:t>rek</w:t>
      </w:r>
      <w:r w:rsidR="00CA2BE2">
        <w:rPr>
          <w:rFonts w:ascii="Arial" w:hAnsi="Arial" w:cs="Arial"/>
          <w:sz w:val="22"/>
          <w:szCs w:val="22"/>
        </w:rPr>
        <w:t>,</w:t>
      </w:r>
      <w:r w:rsidR="00290951">
        <w:rPr>
          <w:rFonts w:ascii="Arial" w:hAnsi="Arial" w:cs="Arial"/>
          <w:sz w:val="22"/>
          <w:szCs w:val="22"/>
        </w:rPr>
        <w:t xml:space="preserve"> ticareti kolaylaştırmak üzere </w:t>
      </w:r>
      <w:r w:rsidR="00CA2BE2">
        <w:rPr>
          <w:rFonts w:ascii="Arial" w:hAnsi="Arial" w:cs="Arial"/>
          <w:sz w:val="22"/>
          <w:szCs w:val="22"/>
        </w:rPr>
        <w:t>coğrafyadaki ticari</w:t>
      </w:r>
      <w:r w:rsidR="00290951">
        <w:rPr>
          <w:rFonts w:ascii="Arial" w:hAnsi="Arial" w:cs="Arial"/>
          <w:sz w:val="22"/>
          <w:szCs w:val="22"/>
        </w:rPr>
        <w:t xml:space="preserve"> rotalar</w:t>
      </w:r>
      <w:r w:rsidR="00CA2BE2">
        <w:rPr>
          <w:rFonts w:ascii="Arial" w:hAnsi="Arial" w:cs="Arial"/>
          <w:sz w:val="22"/>
          <w:szCs w:val="22"/>
        </w:rPr>
        <w:t xml:space="preserve">ın </w:t>
      </w:r>
      <w:r w:rsidR="00AE4D39">
        <w:rPr>
          <w:rFonts w:ascii="Arial" w:hAnsi="Arial" w:cs="Arial"/>
          <w:sz w:val="22"/>
          <w:szCs w:val="22"/>
        </w:rPr>
        <w:t>geliştirilmesi</w:t>
      </w:r>
      <w:r w:rsidR="000E6050">
        <w:rPr>
          <w:rFonts w:ascii="Arial" w:hAnsi="Arial" w:cs="Arial"/>
          <w:sz w:val="22"/>
          <w:szCs w:val="22"/>
        </w:rPr>
        <w:t xml:space="preserve"> ve </w:t>
      </w:r>
      <w:r w:rsidR="00CA2BE2">
        <w:rPr>
          <w:rFonts w:ascii="Arial" w:hAnsi="Arial" w:cs="Arial"/>
          <w:sz w:val="22"/>
          <w:szCs w:val="22"/>
        </w:rPr>
        <w:t>entegrasyonun ar</w:t>
      </w:r>
      <w:r w:rsidR="000E6050">
        <w:rPr>
          <w:rFonts w:ascii="Arial" w:hAnsi="Arial" w:cs="Arial"/>
          <w:sz w:val="22"/>
          <w:szCs w:val="22"/>
        </w:rPr>
        <w:t xml:space="preserve">tırılması için hareket edildiği, </w:t>
      </w:r>
      <w:r w:rsidR="00AE4D39">
        <w:rPr>
          <w:rFonts w:ascii="Arial" w:hAnsi="Arial" w:cs="Arial"/>
          <w:sz w:val="22"/>
          <w:szCs w:val="22"/>
        </w:rPr>
        <w:t>D</w:t>
      </w:r>
      <w:r w:rsidR="000E6050">
        <w:rPr>
          <w:rFonts w:ascii="Arial" w:hAnsi="Arial" w:cs="Arial"/>
          <w:sz w:val="22"/>
          <w:szCs w:val="22"/>
        </w:rPr>
        <w:t xml:space="preserve">ijitalleşme, TIR sistemi, </w:t>
      </w:r>
      <w:r w:rsidR="00AE4D39">
        <w:rPr>
          <w:rFonts w:ascii="Arial" w:hAnsi="Arial" w:cs="Arial"/>
          <w:sz w:val="22"/>
          <w:szCs w:val="22"/>
        </w:rPr>
        <w:t>T</w:t>
      </w:r>
      <w:r w:rsidR="000E6050">
        <w:rPr>
          <w:rFonts w:ascii="Arial" w:hAnsi="Arial" w:cs="Arial"/>
          <w:sz w:val="22"/>
          <w:szCs w:val="22"/>
        </w:rPr>
        <w:t xml:space="preserve">aşımacılık, </w:t>
      </w:r>
      <w:proofErr w:type="spellStart"/>
      <w:r w:rsidR="000E6050">
        <w:rPr>
          <w:rFonts w:ascii="Arial" w:hAnsi="Arial" w:cs="Arial"/>
          <w:sz w:val="22"/>
          <w:szCs w:val="22"/>
        </w:rPr>
        <w:t>ePhyto</w:t>
      </w:r>
      <w:proofErr w:type="spellEnd"/>
      <w:r w:rsidR="000E6050">
        <w:rPr>
          <w:rFonts w:ascii="Arial" w:hAnsi="Arial" w:cs="Arial"/>
          <w:sz w:val="22"/>
          <w:szCs w:val="22"/>
        </w:rPr>
        <w:t xml:space="preserve"> çalışma gruplarının kurulduğu, ulusal komiteler arasında 13 bölgesel toplantı düzenlendiği ve ticaretin kolaylaştırılması konusunda iş birliği anlaşma</w:t>
      </w:r>
      <w:r w:rsidR="00317A16">
        <w:rPr>
          <w:rFonts w:ascii="Arial" w:hAnsi="Arial" w:cs="Arial"/>
          <w:sz w:val="22"/>
          <w:szCs w:val="22"/>
        </w:rPr>
        <w:t>sı</w:t>
      </w:r>
      <w:r w:rsidR="000E6050">
        <w:rPr>
          <w:rFonts w:ascii="Arial" w:hAnsi="Arial" w:cs="Arial"/>
          <w:sz w:val="22"/>
          <w:szCs w:val="22"/>
        </w:rPr>
        <w:t xml:space="preserve">nın imzalandığı, </w:t>
      </w:r>
      <w:r w:rsidR="00515D1E">
        <w:rPr>
          <w:rFonts w:ascii="Arial" w:hAnsi="Arial" w:cs="Arial"/>
          <w:sz w:val="22"/>
          <w:szCs w:val="22"/>
        </w:rPr>
        <w:t>i</w:t>
      </w:r>
      <w:r w:rsidR="00B773D6">
        <w:rPr>
          <w:rFonts w:ascii="Arial" w:hAnsi="Arial" w:cs="Arial"/>
          <w:sz w:val="22"/>
          <w:szCs w:val="22"/>
        </w:rPr>
        <w:t>yi uygulama örnekleri aracılığıyla</w:t>
      </w:r>
      <w:r w:rsidR="00515D1E">
        <w:rPr>
          <w:rFonts w:ascii="Arial" w:hAnsi="Arial" w:cs="Arial"/>
          <w:sz w:val="22"/>
          <w:szCs w:val="22"/>
        </w:rPr>
        <w:t xml:space="preserve"> pilot projeler gerçekleştirildiği, kapasite geliştirme faaliyetleri neticesince ilgili kişiler</w:t>
      </w:r>
      <w:r w:rsidR="004F6190">
        <w:rPr>
          <w:rFonts w:ascii="Arial" w:hAnsi="Arial" w:cs="Arial"/>
          <w:sz w:val="22"/>
          <w:szCs w:val="22"/>
        </w:rPr>
        <w:t>e</w:t>
      </w:r>
      <w:r w:rsidR="00515D1E">
        <w:rPr>
          <w:rFonts w:ascii="Arial" w:hAnsi="Arial" w:cs="Arial"/>
          <w:sz w:val="22"/>
          <w:szCs w:val="22"/>
        </w:rPr>
        <w:t xml:space="preserve"> eğitimler verildiği belirtilmiştir.</w:t>
      </w:r>
    </w:p>
    <w:p w14:paraId="48D2DB30" w14:textId="2826C0BD" w:rsidR="00AB2A5B" w:rsidRDefault="006C2243" w:rsidP="007700B4">
      <w:pPr>
        <w:spacing w:line="276" w:lineRule="auto"/>
        <w:jc w:val="both"/>
        <w:rPr>
          <w:rFonts w:ascii="Arial" w:hAnsi="Arial" w:cs="Arial"/>
          <w:sz w:val="22"/>
          <w:szCs w:val="22"/>
        </w:rPr>
      </w:pPr>
      <w:r>
        <w:rPr>
          <w:rFonts w:ascii="Arial" w:hAnsi="Arial" w:cs="Arial"/>
          <w:sz w:val="22"/>
          <w:szCs w:val="22"/>
        </w:rPr>
        <w:tab/>
      </w:r>
      <w:r w:rsidR="00C0268F">
        <w:rPr>
          <w:rFonts w:ascii="Arial" w:hAnsi="Arial" w:cs="Arial"/>
          <w:sz w:val="22"/>
          <w:szCs w:val="22"/>
        </w:rPr>
        <w:t xml:space="preserve">Öğleden sonraki oturumda ise </w:t>
      </w:r>
      <w:r w:rsidR="00C0268F" w:rsidRPr="00821979">
        <w:rPr>
          <w:rFonts w:ascii="Arial" w:hAnsi="Arial" w:cs="Arial"/>
          <w:sz w:val="22"/>
          <w:szCs w:val="22"/>
        </w:rPr>
        <w:t>4. Daimi Komite</w:t>
      </w:r>
      <w:r w:rsidR="00C0268F">
        <w:rPr>
          <w:rFonts w:ascii="Arial" w:hAnsi="Arial" w:cs="Arial"/>
          <w:sz w:val="22"/>
          <w:szCs w:val="22"/>
        </w:rPr>
        <w:t xml:space="preserve"> Toplantı</w:t>
      </w:r>
      <w:r w:rsidR="004F6190">
        <w:rPr>
          <w:rFonts w:ascii="Arial" w:hAnsi="Arial" w:cs="Arial"/>
          <w:sz w:val="22"/>
          <w:szCs w:val="22"/>
        </w:rPr>
        <w:t>sı</w:t>
      </w:r>
      <w:r w:rsidR="00C0268F">
        <w:rPr>
          <w:rFonts w:ascii="Arial" w:hAnsi="Arial" w:cs="Arial"/>
          <w:sz w:val="22"/>
          <w:szCs w:val="22"/>
        </w:rPr>
        <w:t xml:space="preserve">na devam edilmiş ve daha önce hazırlanan kolektif eylem planının Sekretarya tarafından güncellenmesi üzerine bilgilendirmede bulunulmuştur. </w:t>
      </w:r>
      <w:proofErr w:type="spellStart"/>
      <w:r w:rsidR="00C0268F">
        <w:rPr>
          <w:rFonts w:ascii="Arial" w:hAnsi="Arial" w:cs="Arial"/>
          <w:sz w:val="22"/>
          <w:szCs w:val="22"/>
        </w:rPr>
        <w:t>Anlaşma’</w:t>
      </w:r>
      <w:r w:rsidR="004B6C13">
        <w:rPr>
          <w:rFonts w:ascii="Arial" w:hAnsi="Arial" w:cs="Arial"/>
          <w:sz w:val="22"/>
          <w:szCs w:val="22"/>
        </w:rPr>
        <w:t>da</w:t>
      </w:r>
      <w:proofErr w:type="spellEnd"/>
      <w:r w:rsidR="004B6C13">
        <w:rPr>
          <w:rFonts w:ascii="Arial" w:hAnsi="Arial" w:cs="Arial"/>
          <w:sz w:val="22"/>
          <w:szCs w:val="22"/>
        </w:rPr>
        <w:t xml:space="preserve"> yer alan hedeflere ulaşılması amacıyla</w:t>
      </w:r>
      <w:r w:rsidR="00C0268F">
        <w:rPr>
          <w:rFonts w:ascii="Arial" w:hAnsi="Arial" w:cs="Arial"/>
          <w:sz w:val="22"/>
          <w:szCs w:val="22"/>
        </w:rPr>
        <w:t>,</w:t>
      </w:r>
      <w:r w:rsidR="004B6C13">
        <w:rPr>
          <w:rFonts w:ascii="Arial" w:hAnsi="Arial" w:cs="Arial"/>
          <w:sz w:val="22"/>
          <w:szCs w:val="22"/>
        </w:rPr>
        <w:t xml:space="preserve"> </w:t>
      </w:r>
      <w:r w:rsidR="00B511EA">
        <w:rPr>
          <w:rFonts w:ascii="Arial" w:hAnsi="Arial" w:cs="Arial"/>
          <w:sz w:val="22"/>
          <w:szCs w:val="22"/>
        </w:rPr>
        <w:t>maddeler özelinde</w:t>
      </w:r>
      <w:r w:rsidR="00C0268F">
        <w:rPr>
          <w:rFonts w:ascii="Arial" w:hAnsi="Arial" w:cs="Arial"/>
          <w:sz w:val="22"/>
          <w:szCs w:val="22"/>
        </w:rPr>
        <w:t xml:space="preserve"> son durumun işlendiği toplulaştırılmış bir tablo</w:t>
      </w:r>
      <w:r w:rsidR="00B511EA">
        <w:rPr>
          <w:rFonts w:ascii="Arial" w:hAnsi="Arial" w:cs="Arial"/>
          <w:sz w:val="22"/>
          <w:szCs w:val="22"/>
        </w:rPr>
        <w:t>nun</w:t>
      </w:r>
      <w:r w:rsidR="00C0268F">
        <w:rPr>
          <w:rFonts w:ascii="Arial" w:hAnsi="Arial" w:cs="Arial"/>
          <w:sz w:val="22"/>
          <w:szCs w:val="22"/>
        </w:rPr>
        <w:t xml:space="preserve"> </w:t>
      </w:r>
      <w:r w:rsidR="00B511EA">
        <w:rPr>
          <w:rFonts w:ascii="Arial" w:hAnsi="Arial" w:cs="Arial"/>
          <w:sz w:val="22"/>
          <w:szCs w:val="22"/>
        </w:rPr>
        <w:t>Sekretarya</w:t>
      </w:r>
      <w:r w:rsidR="004F6190">
        <w:rPr>
          <w:rFonts w:ascii="Arial" w:hAnsi="Arial" w:cs="Arial"/>
          <w:sz w:val="22"/>
          <w:szCs w:val="22"/>
        </w:rPr>
        <w:t xml:space="preserve"> tarafından</w:t>
      </w:r>
      <w:r w:rsidR="00B511EA">
        <w:rPr>
          <w:rFonts w:ascii="Arial" w:hAnsi="Arial" w:cs="Arial"/>
          <w:sz w:val="22"/>
          <w:szCs w:val="22"/>
        </w:rPr>
        <w:t xml:space="preserve"> hazırlandığı ve </w:t>
      </w:r>
      <w:r w:rsidR="007C0474">
        <w:rPr>
          <w:rFonts w:ascii="Arial" w:hAnsi="Arial" w:cs="Arial"/>
          <w:sz w:val="22"/>
          <w:szCs w:val="22"/>
        </w:rPr>
        <w:t xml:space="preserve">daha önce </w:t>
      </w:r>
      <w:r w:rsidR="00B511EA">
        <w:rPr>
          <w:rFonts w:ascii="Arial" w:hAnsi="Arial" w:cs="Arial"/>
          <w:sz w:val="22"/>
          <w:szCs w:val="22"/>
        </w:rPr>
        <w:t>taraf</w:t>
      </w:r>
      <w:r w:rsidR="007C0474">
        <w:rPr>
          <w:rFonts w:ascii="Arial" w:hAnsi="Arial" w:cs="Arial"/>
          <w:sz w:val="22"/>
          <w:szCs w:val="22"/>
        </w:rPr>
        <w:t>lar</w:t>
      </w:r>
      <w:r w:rsidR="004F6190">
        <w:rPr>
          <w:rFonts w:ascii="Arial" w:hAnsi="Arial" w:cs="Arial"/>
          <w:sz w:val="22"/>
          <w:szCs w:val="22"/>
        </w:rPr>
        <w:t>l</w:t>
      </w:r>
      <w:r w:rsidR="007C0474">
        <w:rPr>
          <w:rFonts w:ascii="Arial" w:hAnsi="Arial" w:cs="Arial"/>
          <w:sz w:val="22"/>
          <w:szCs w:val="22"/>
        </w:rPr>
        <w:t>a</w:t>
      </w:r>
      <w:r w:rsidR="00B511EA">
        <w:rPr>
          <w:rFonts w:ascii="Arial" w:hAnsi="Arial" w:cs="Arial"/>
          <w:sz w:val="22"/>
          <w:szCs w:val="22"/>
        </w:rPr>
        <w:t xml:space="preserve"> </w:t>
      </w:r>
      <w:r w:rsidR="004F6190">
        <w:rPr>
          <w:rFonts w:ascii="Arial" w:hAnsi="Arial" w:cs="Arial"/>
          <w:sz w:val="22"/>
          <w:szCs w:val="22"/>
        </w:rPr>
        <w:t>paylaşıldığı</w:t>
      </w:r>
      <w:r w:rsidR="00B511EA">
        <w:rPr>
          <w:rFonts w:ascii="Arial" w:hAnsi="Arial" w:cs="Arial"/>
          <w:sz w:val="22"/>
          <w:szCs w:val="22"/>
        </w:rPr>
        <w:t>,</w:t>
      </w:r>
      <w:r w:rsidR="007C0474">
        <w:rPr>
          <w:rFonts w:ascii="Arial" w:hAnsi="Arial" w:cs="Arial"/>
          <w:sz w:val="22"/>
          <w:szCs w:val="22"/>
        </w:rPr>
        <w:t xml:space="preserve"> ülke katkılarının beklendiği, </w:t>
      </w:r>
      <w:r w:rsidR="00C0268F">
        <w:rPr>
          <w:rFonts w:ascii="Arial" w:hAnsi="Arial" w:cs="Arial"/>
          <w:sz w:val="22"/>
          <w:szCs w:val="22"/>
        </w:rPr>
        <w:t xml:space="preserve">dokümanın dinamik bir yapıda olduğu, ihtiyaçlara göre tekrar şekillendirilebileceği ifade edilmiştir. </w:t>
      </w:r>
    </w:p>
    <w:p w14:paraId="677320BE" w14:textId="51D91EF8" w:rsidR="002E1CFA" w:rsidRDefault="00AB2A5B" w:rsidP="007700B4">
      <w:pPr>
        <w:spacing w:line="276" w:lineRule="auto"/>
        <w:jc w:val="both"/>
        <w:rPr>
          <w:rFonts w:ascii="Arial" w:hAnsi="Arial" w:cs="Arial"/>
          <w:sz w:val="22"/>
          <w:szCs w:val="22"/>
        </w:rPr>
      </w:pPr>
      <w:r>
        <w:rPr>
          <w:rFonts w:ascii="Arial" w:hAnsi="Arial" w:cs="Arial"/>
          <w:sz w:val="22"/>
          <w:szCs w:val="22"/>
        </w:rPr>
        <w:tab/>
      </w:r>
      <w:r w:rsidR="004D1C7E">
        <w:rPr>
          <w:rFonts w:ascii="Arial" w:hAnsi="Arial" w:cs="Arial"/>
          <w:sz w:val="22"/>
          <w:szCs w:val="22"/>
        </w:rPr>
        <w:t xml:space="preserve">Toplantı’nın son gününde, eş anlı tecrübe </w:t>
      </w:r>
      <w:r w:rsidR="008D60C7">
        <w:rPr>
          <w:rFonts w:ascii="Arial" w:hAnsi="Arial" w:cs="Arial"/>
          <w:sz w:val="22"/>
          <w:szCs w:val="22"/>
        </w:rPr>
        <w:t>paylaşımı</w:t>
      </w:r>
      <w:r w:rsidR="004D1C7E">
        <w:rPr>
          <w:rFonts w:ascii="Arial" w:hAnsi="Arial" w:cs="Arial"/>
          <w:sz w:val="22"/>
          <w:szCs w:val="22"/>
        </w:rPr>
        <w:t xml:space="preserve"> oturumları</w:t>
      </w:r>
      <w:r w:rsidR="004F6190">
        <w:rPr>
          <w:rFonts w:ascii="Arial" w:hAnsi="Arial" w:cs="Arial"/>
          <w:sz w:val="22"/>
          <w:szCs w:val="22"/>
        </w:rPr>
        <w:t>na</w:t>
      </w:r>
      <w:r w:rsidR="004D1C7E">
        <w:rPr>
          <w:rFonts w:ascii="Arial" w:hAnsi="Arial" w:cs="Arial"/>
          <w:sz w:val="22"/>
          <w:szCs w:val="22"/>
        </w:rPr>
        <w:t xml:space="preserve"> devam </w:t>
      </w:r>
      <w:r w:rsidR="008D60C7">
        <w:rPr>
          <w:rFonts w:ascii="Arial" w:hAnsi="Arial" w:cs="Arial"/>
          <w:sz w:val="22"/>
          <w:szCs w:val="22"/>
        </w:rPr>
        <w:t>edilmiştir</w:t>
      </w:r>
      <w:r w:rsidR="004D1C7E">
        <w:rPr>
          <w:rFonts w:ascii="Arial" w:hAnsi="Arial" w:cs="Arial"/>
          <w:sz w:val="22"/>
          <w:szCs w:val="22"/>
        </w:rPr>
        <w:t xml:space="preserve">. </w:t>
      </w:r>
      <w:r w:rsidR="00AD44F8">
        <w:rPr>
          <w:rFonts w:ascii="Arial" w:hAnsi="Arial" w:cs="Arial"/>
          <w:sz w:val="22"/>
          <w:szCs w:val="22"/>
        </w:rPr>
        <w:t>GIZ yetkilisince</w:t>
      </w:r>
      <w:r w:rsidR="00151641">
        <w:rPr>
          <w:rFonts w:ascii="Arial" w:hAnsi="Arial" w:cs="Arial"/>
          <w:sz w:val="22"/>
          <w:szCs w:val="22"/>
        </w:rPr>
        <w:t>,</w:t>
      </w:r>
      <w:r w:rsidR="00AD44F8">
        <w:rPr>
          <w:rFonts w:ascii="Arial" w:hAnsi="Arial" w:cs="Arial"/>
          <w:sz w:val="22"/>
          <w:szCs w:val="22"/>
        </w:rPr>
        <w:t xml:space="preserve"> </w:t>
      </w:r>
      <w:r w:rsidR="00D46E41">
        <w:rPr>
          <w:rFonts w:ascii="Arial" w:hAnsi="Arial" w:cs="Arial"/>
          <w:sz w:val="22"/>
          <w:szCs w:val="22"/>
        </w:rPr>
        <w:t>Orta Asya’da gerçekleştirdikleri</w:t>
      </w:r>
      <w:r w:rsidR="00AD44F8">
        <w:rPr>
          <w:rFonts w:ascii="Arial" w:hAnsi="Arial" w:cs="Arial"/>
          <w:sz w:val="22"/>
          <w:szCs w:val="22"/>
        </w:rPr>
        <w:t xml:space="preserve"> proje</w:t>
      </w:r>
      <w:r w:rsidR="004F6190">
        <w:rPr>
          <w:rFonts w:ascii="Arial" w:hAnsi="Arial" w:cs="Arial"/>
          <w:sz w:val="22"/>
          <w:szCs w:val="22"/>
        </w:rPr>
        <w:t>nin</w:t>
      </w:r>
      <w:r w:rsidR="00AD44F8">
        <w:rPr>
          <w:rFonts w:ascii="Arial" w:hAnsi="Arial" w:cs="Arial"/>
          <w:sz w:val="22"/>
          <w:szCs w:val="22"/>
        </w:rPr>
        <w:t xml:space="preserve"> değerinin 6,5 milyon </w:t>
      </w:r>
      <w:r w:rsidR="0011738B">
        <w:rPr>
          <w:rFonts w:ascii="Arial" w:hAnsi="Arial" w:cs="Arial"/>
          <w:sz w:val="22"/>
          <w:szCs w:val="22"/>
        </w:rPr>
        <w:t>Avro</w:t>
      </w:r>
      <w:r w:rsidR="00AD44F8">
        <w:rPr>
          <w:rFonts w:ascii="Arial" w:hAnsi="Arial" w:cs="Arial"/>
          <w:sz w:val="22"/>
          <w:szCs w:val="22"/>
        </w:rPr>
        <w:t xml:space="preserve"> olduğu, Türkmenistan haricinde diğer ülkelerin ulusal komitelerinin olduğu, </w:t>
      </w:r>
      <w:r w:rsidR="002858B6">
        <w:rPr>
          <w:rFonts w:ascii="Arial" w:hAnsi="Arial" w:cs="Arial"/>
          <w:sz w:val="22"/>
          <w:szCs w:val="22"/>
        </w:rPr>
        <w:t xml:space="preserve">söz konusu ticaretin kolaylaştırılması ulusal komiteleri </w:t>
      </w:r>
      <w:r w:rsidR="00AD44F8">
        <w:rPr>
          <w:rFonts w:ascii="Arial" w:hAnsi="Arial" w:cs="Arial"/>
          <w:sz w:val="22"/>
          <w:szCs w:val="22"/>
        </w:rPr>
        <w:t xml:space="preserve">arasında yeni diyalog kanallarıyla </w:t>
      </w:r>
      <w:r w:rsidR="004F6190">
        <w:rPr>
          <w:rFonts w:ascii="Arial" w:hAnsi="Arial" w:cs="Arial"/>
          <w:sz w:val="22"/>
          <w:szCs w:val="22"/>
        </w:rPr>
        <w:t xml:space="preserve">bölgede </w:t>
      </w:r>
      <w:r w:rsidR="00AD44F8">
        <w:rPr>
          <w:rFonts w:ascii="Arial" w:hAnsi="Arial" w:cs="Arial"/>
          <w:sz w:val="22"/>
          <w:szCs w:val="22"/>
        </w:rPr>
        <w:t xml:space="preserve">ticari kapasitenin artırılmak istendiği, </w:t>
      </w:r>
      <w:r w:rsidR="00F02254">
        <w:rPr>
          <w:rFonts w:ascii="Arial" w:hAnsi="Arial" w:cs="Arial"/>
          <w:sz w:val="22"/>
          <w:szCs w:val="22"/>
        </w:rPr>
        <w:t xml:space="preserve">sınır geçiş noktalarında iş analizleri yapıldığı, özel sektör </w:t>
      </w:r>
      <w:r w:rsidR="00A43FA5">
        <w:rPr>
          <w:rFonts w:ascii="Arial" w:hAnsi="Arial" w:cs="Arial"/>
          <w:sz w:val="22"/>
          <w:szCs w:val="22"/>
        </w:rPr>
        <w:t xml:space="preserve">ile </w:t>
      </w:r>
      <w:r w:rsidR="00F02254">
        <w:rPr>
          <w:rFonts w:ascii="Arial" w:hAnsi="Arial" w:cs="Arial"/>
          <w:sz w:val="22"/>
          <w:szCs w:val="22"/>
        </w:rPr>
        <w:t xml:space="preserve">etkileşimin </w:t>
      </w:r>
      <w:r w:rsidR="00A43FA5">
        <w:rPr>
          <w:rFonts w:ascii="Arial" w:hAnsi="Arial" w:cs="Arial"/>
          <w:sz w:val="22"/>
          <w:szCs w:val="22"/>
        </w:rPr>
        <w:t>yoğunlaştırıldığı</w:t>
      </w:r>
      <w:r w:rsidR="00F02254">
        <w:rPr>
          <w:rFonts w:ascii="Arial" w:hAnsi="Arial" w:cs="Arial"/>
          <w:sz w:val="22"/>
          <w:szCs w:val="22"/>
        </w:rPr>
        <w:t xml:space="preserve">, </w:t>
      </w:r>
      <w:r w:rsidR="004922AD">
        <w:rPr>
          <w:rFonts w:ascii="Arial" w:hAnsi="Arial" w:cs="Arial"/>
          <w:sz w:val="22"/>
          <w:szCs w:val="22"/>
        </w:rPr>
        <w:t xml:space="preserve">ikili bazda </w:t>
      </w:r>
      <w:r w:rsidR="007000B8">
        <w:rPr>
          <w:rFonts w:ascii="Arial" w:hAnsi="Arial" w:cs="Arial"/>
          <w:sz w:val="22"/>
          <w:szCs w:val="22"/>
        </w:rPr>
        <w:t>elektronik</w:t>
      </w:r>
      <w:r w:rsidR="004922AD">
        <w:rPr>
          <w:rFonts w:ascii="Arial" w:hAnsi="Arial" w:cs="Arial"/>
          <w:sz w:val="22"/>
          <w:szCs w:val="22"/>
        </w:rPr>
        <w:t xml:space="preserve"> </w:t>
      </w:r>
      <w:r w:rsidR="007000B8">
        <w:rPr>
          <w:rFonts w:ascii="Arial" w:hAnsi="Arial" w:cs="Arial"/>
          <w:sz w:val="22"/>
          <w:szCs w:val="22"/>
        </w:rPr>
        <w:t xml:space="preserve"> bilgi ve belge değişimi için ilk adımların atıldığı</w:t>
      </w:r>
      <w:r w:rsidR="006B5AEC">
        <w:rPr>
          <w:rFonts w:ascii="Arial" w:hAnsi="Arial" w:cs="Arial"/>
          <w:sz w:val="22"/>
          <w:szCs w:val="22"/>
        </w:rPr>
        <w:t xml:space="preserve"> ve bunun bölgesel </w:t>
      </w:r>
      <w:r w:rsidR="006E27A8">
        <w:rPr>
          <w:rFonts w:ascii="Arial" w:hAnsi="Arial" w:cs="Arial"/>
          <w:sz w:val="22"/>
          <w:szCs w:val="22"/>
        </w:rPr>
        <w:t xml:space="preserve">bir entegrasyona dönüşecek </w:t>
      </w:r>
      <w:r w:rsidR="004922AD">
        <w:rPr>
          <w:rFonts w:ascii="Arial" w:hAnsi="Arial" w:cs="Arial"/>
          <w:sz w:val="22"/>
          <w:szCs w:val="22"/>
        </w:rPr>
        <w:t xml:space="preserve">şekilde genişletilmesi </w:t>
      </w:r>
      <w:r w:rsidR="00D2757A">
        <w:rPr>
          <w:rFonts w:ascii="Arial" w:hAnsi="Arial" w:cs="Arial"/>
          <w:sz w:val="22"/>
          <w:szCs w:val="22"/>
        </w:rPr>
        <w:t>için</w:t>
      </w:r>
      <w:r w:rsidR="00DC1697">
        <w:rPr>
          <w:rFonts w:ascii="Arial" w:hAnsi="Arial" w:cs="Arial"/>
          <w:sz w:val="22"/>
          <w:szCs w:val="22"/>
        </w:rPr>
        <w:t xml:space="preserve"> </w:t>
      </w:r>
      <w:r w:rsidR="007000B8">
        <w:rPr>
          <w:rFonts w:ascii="Arial" w:hAnsi="Arial" w:cs="Arial"/>
          <w:sz w:val="22"/>
          <w:szCs w:val="22"/>
        </w:rPr>
        <w:t xml:space="preserve">gayret sarf edildiği, </w:t>
      </w:r>
      <w:r w:rsidR="0011738B">
        <w:rPr>
          <w:rFonts w:ascii="Arial" w:hAnsi="Arial" w:cs="Arial"/>
          <w:sz w:val="22"/>
          <w:szCs w:val="22"/>
        </w:rPr>
        <w:t xml:space="preserve">uluslararası örgütlerce belirlenen standartların takip edildiği, </w:t>
      </w:r>
      <w:r w:rsidR="00F02254">
        <w:rPr>
          <w:rFonts w:ascii="Arial" w:hAnsi="Arial" w:cs="Arial"/>
          <w:sz w:val="22"/>
          <w:szCs w:val="22"/>
        </w:rPr>
        <w:t>dijitalleşme çalışmalarına ağırlık veril</w:t>
      </w:r>
      <w:r w:rsidR="007000B8">
        <w:rPr>
          <w:rFonts w:ascii="Arial" w:hAnsi="Arial" w:cs="Arial"/>
          <w:sz w:val="22"/>
          <w:szCs w:val="22"/>
        </w:rPr>
        <w:t xml:space="preserve">erek </w:t>
      </w:r>
      <w:r w:rsidR="004A351C">
        <w:rPr>
          <w:rFonts w:ascii="Arial" w:hAnsi="Arial" w:cs="Arial"/>
          <w:sz w:val="22"/>
          <w:szCs w:val="22"/>
        </w:rPr>
        <w:t xml:space="preserve"> </w:t>
      </w:r>
      <w:proofErr w:type="spellStart"/>
      <w:r w:rsidR="00AC484C">
        <w:rPr>
          <w:rFonts w:ascii="Arial" w:hAnsi="Arial" w:cs="Arial"/>
          <w:sz w:val="22"/>
          <w:szCs w:val="22"/>
        </w:rPr>
        <w:t>eTIR</w:t>
      </w:r>
      <w:proofErr w:type="spellEnd"/>
      <w:r w:rsidR="00AC484C">
        <w:rPr>
          <w:rFonts w:ascii="Arial" w:hAnsi="Arial" w:cs="Arial"/>
          <w:sz w:val="22"/>
          <w:szCs w:val="22"/>
        </w:rPr>
        <w:t xml:space="preserve"> </w:t>
      </w:r>
      <w:r w:rsidR="004A351C">
        <w:rPr>
          <w:rFonts w:ascii="Arial" w:hAnsi="Arial" w:cs="Arial"/>
          <w:sz w:val="22"/>
          <w:szCs w:val="22"/>
        </w:rPr>
        <w:t xml:space="preserve">ve </w:t>
      </w:r>
      <w:proofErr w:type="spellStart"/>
      <w:r w:rsidR="004A351C">
        <w:rPr>
          <w:rFonts w:ascii="Arial" w:hAnsi="Arial" w:cs="Arial"/>
          <w:sz w:val="22"/>
          <w:szCs w:val="22"/>
        </w:rPr>
        <w:t>ePhyto</w:t>
      </w:r>
      <w:proofErr w:type="spellEnd"/>
      <w:r w:rsidR="004A351C">
        <w:rPr>
          <w:rFonts w:ascii="Arial" w:hAnsi="Arial" w:cs="Arial"/>
          <w:sz w:val="22"/>
          <w:szCs w:val="22"/>
        </w:rPr>
        <w:t xml:space="preserve"> için pilot </w:t>
      </w:r>
      <w:r w:rsidR="00AC484C">
        <w:rPr>
          <w:rFonts w:ascii="Arial" w:hAnsi="Arial" w:cs="Arial"/>
          <w:sz w:val="22"/>
          <w:szCs w:val="22"/>
        </w:rPr>
        <w:t>uygulamaların gerçekleştirildiği</w:t>
      </w:r>
      <w:r w:rsidR="00F02254">
        <w:rPr>
          <w:rFonts w:ascii="Arial" w:hAnsi="Arial" w:cs="Arial"/>
          <w:sz w:val="22"/>
          <w:szCs w:val="22"/>
        </w:rPr>
        <w:t xml:space="preserve">, </w:t>
      </w:r>
      <w:r w:rsidR="0011738B">
        <w:rPr>
          <w:rFonts w:ascii="Arial" w:hAnsi="Arial" w:cs="Arial"/>
          <w:sz w:val="22"/>
          <w:szCs w:val="22"/>
        </w:rPr>
        <w:t xml:space="preserve">e-izinler konusunda da </w:t>
      </w:r>
      <w:r w:rsidR="0011738B">
        <w:rPr>
          <w:rFonts w:ascii="Arial" w:hAnsi="Arial" w:cs="Arial"/>
          <w:sz w:val="22"/>
          <w:szCs w:val="22"/>
        </w:rPr>
        <w:lastRenderedPageBreak/>
        <w:t xml:space="preserve">gelişme kaydedildiği, Kazakistan, Özbekistan ve Tacikistan tarafından Türk sistemlerinin kullanıldığı ifade edilmiştir. </w:t>
      </w:r>
    </w:p>
    <w:p w14:paraId="437B7CC9" w14:textId="47BCD4D5" w:rsidR="00F245C6" w:rsidRDefault="002E1CFA" w:rsidP="007700B4">
      <w:pPr>
        <w:spacing w:line="276" w:lineRule="auto"/>
        <w:jc w:val="both"/>
        <w:rPr>
          <w:rFonts w:ascii="Arial" w:hAnsi="Arial" w:cs="Arial"/>
          <w:sz w:val="22"/>
          <w:szCs w:val="22"/>
        </w:rPr>
      </w:pPr>
      <w:r>
        <w:rPr>
          <w:rFonts w:ascii="Arial" w:hAnsi="Arial" w:cs="Arial"/>
          <w:sz w:val="22"/>
          <w:szCs w:val="22"/>
        </w:rPr>
        <w:tab/>
        <w:t xml:space="preserve">Özbekistan yetkilisi tarafından, </w:t>
      </w:r>
      <w:r w:rsidR="0011738B">
        <w:rPr>
          <w:rFonts w:ascii="Arial" w:hAnsi="Arial" w:cs="Arial"/>
          <w:sz w:val="22"/>
          <w:szCs w:val="22"/>
        </w:rPr>
        <w:t xml:space="preserve"> </w:t>
      </w:r>
      <w:r w:rsidR="00F90948">
        <w:rPr>
          <w:rFonts w:ascii="Arial" w:hAnsi="Arial" w:cs="Arial"/>
          <w:sz w:val="22"/>
          <w:szCs w:val="22"/>
        </w:rPr>
        <w:t xml:space="preserve">İstanbul Sözleşmesi, Revize Kyoto Sözleşmesi, DTÖ TKA, ESCAP Kağıtsız Ticaret </w:t>
      </w:r>
      <w:r w:rsidR="00711336">
        <w:rPr>
          <w:rFonts w:ascii="Arial" w:hAnsi="Arial" w:cs="Arial"/>
          <w:sz w:val="22"/>
          <w:szCs w:val="22"/>
        </w:rPr>
        <w:t xml:space="preserve">Çerçeve </w:t>
      </w:r>
      <w:r w:rsidR="00F90948">
        <w:rPr>
          <w:rFonts w:ascii="Arial" w:hAnsi="Arial" w:cs="Arial"/>
          <w:sz w:val="22"/>
          <w:szCs w:val="22"/>
        </w:rPr>
        <w:t xml:space="preserve">Anlaşması gibi uluslararası düzenlemelere taraf olunduğu ve standartların takip edildiği, </w:t>
      </w:r>
      <w:r w:rsidR="00E14545">
        <w:rPr>
          <w:rFonts w:ascii="Arial" w:hAnsi="Arial" w:cs="Arial"/>
          <w:sz w:val="22"/>
          <w:szCs w:val="22"/>
        </w:rPr>
        <w:t xml:space="preserve">dijitalleşme adımları ile birlikte işlem hacimlerinin arttığı, </w:t>
      </w:r>
      <w:r w:rsidR="00B35F7F">
        <w:rPr>
          <w:rFonts w:ascii="Arial" w:hAnsi="Arial" w:cs="Arial"/>
          <w:sz w:val="22"/>
          <w:szCs w:val="22"/>
        </w:rPr>
        <w:t xml:space="preserve">harcanan zamandan tasarruf edildiği, </w:t>
      </w:r>
      <w:r w:rsidR="00D942D4">
        <w:rPr>
          <w:rFonts w:ascii="Arial" w:hAnsi="Arial" w:cs="Arial"/>
          <w:sz w:val="22"/>
          <w:szCs w:val="22"/>
        </w:rPr>
        <w:t xml:space="preserve">risk analiziyle ihtiyaç duyulan alanlara odaklanıldığı ve eşya geçişlerinin hızlandığı, TPS </w:t>
      </w:r>
      <w:r w:rsidR="00B2096C">
        <w:rPr>
          <w:rFonts w:ascii="Arial" w:hAnsi="Arial" w:cs="Arial"/>
          <w:sz w:val="22"/>
          <w:szCs w:val="22"/>
        </w:rPr>
        <w:t>sayesinde</w:t>
      </w:r>
      <w:r w:rsidR="007D43E1">
        <w:rPr>
          <w:rFonts w:ascii="Arial" w:hAnsi="Arial" w:cs="Arial"/>
          <w:sz w:val="22"/>
          <w:szCs w:val="22"/>
        </w:rPr>
        <w:t xml:space="preserve"> bugüne değin </w:t>
      </w:r>
      <w:r w:rsidR="00D942D4">
        <w:rPr>
          <w:rFonts w:ascii="Arial" w:hAnsi="Arial" w:cs="Arial"/>
          <w:sz w:val="22"/>
          <w:szCs w:val="22"/>
        </w:rPr>
        <w:t xml:space="preserve"> 3.1 milyon işlem</w:t>
      </w:r>
      <w:r w:rsidR="007D43E1">
        <w:rPr>
          <w:rFonts w:ascii="Arial" w:hAnsi="Arial" w:cs="Arial"/>
          <w:sz w:val="22"/>
          <w:szCs w:val="22"/>
        </w:rPr>
        <w:t>in süratle tamamlandığı</w:t>
      </w:r>
      <w:r w:rsidR="00D942D4">
        <w:rPr>
          <w:rFonts w:ascii="Arial" w:hAnsi="Arial" w:cs="Arial"/>
          <w:sz w:val="22"/>
          <w:szCs w:val="22"/>
        </w:rPr>
        <w:t>, sistemde 60 farklı iznin ve 12 farklı kurumun yer aldığı aktarılmıştır.</w:t>
      </w:r>
      <w:r w:rsidR="00E60C6A">
        <w:rPr>
          <w:rFonts w:ascii="Arial" w:hAnsi="Arial" w:cs="Arial"/>
          <w:sz w:val="22"/>
          <w:szCs w:val="22"/>
        </w:rPr>
        <w:t xml:space="preserve"> Ayrıca, insan kaynaklarında etkinliğin sağlandığı böylece verimliliğin yükseldiği, </w:t>
      </w:r>
      <w:r w:rsidR="00F245C6">
        <w:rPr>
          <w:rFonts w:ascii="Arial" w:hAnsi="Arial" w:cs="Arial"/>
          <w:sz w:val="22"/>
          <w:szCs w:val="22"/>
        </w:rPr>
        <w:t xml:space="preserve">özellikle sınır geçişlerinde dijital sistemlerin büyük fayda sağladığı, </w:t>
      </w:r>
      <w:r w:rsidR="006E40D3">
        <w:rPr>
          <w:rFonts w:ascii="Arial" w:hAnsi="Arial" w:cs="Arial"/>
          <w:sz w:val="22"/>
          <w:szCs w:val="22"/>
        </w:rPr>
        <w:t xml:space="preserve">yapay </w:t>
      </w:r>
      <w:r w:rsidR="00935AB9">
        <w:rPr>
          <w:rFonts w:ascii="Arial" w:hAnsi="Arial" w:cs="Arial"/>
          <w:sz w:val="22"/>
          <w:szCs w:val="22"/>
        </w:rPr>
        <w:t>zekâ</w:t>
      </w:r>
      <w:r w:rsidR="006E40D3">
        <w:rPr>
          <w:rFonts w:ascii="Arial" w:hAnsi="Arial" w:cs="Arial"/>
          <w:sz w:val="22"/>
          <w:szCs w:val="22"/>
        </w:rPr>
        <w:t xml:space="preserve"> gibi teknolojik gelişmelerden de istifade edildiği, </w:t>
      </w:r>
      <w:r w:rsidR="00F245C6">
        <w:rPr>
          <w:rFonts w:ascii="Arial" w:hAnsi="Arial" w:cs="Arial"/>
          <w:sz w:val="22"/>
          <w:szCs w:val="22"/>
        </w:rPr>
        <w:t xml:space="preserve">ilerleyen dönemde bu alandaki </w:t>
      </w:r>
      <w:r w:rsidR="00935AB9">
        <w:rPr>
          <w:rFonts w:ascii="Arial" w:hAnsi="Arial" w:cs="Arial"/>
          <w:sz w:val="22"/>
          <w:szCs w:val="22"/>
        </w:rPr>
        <w:t>imkân</w:t>
      </w:r>
      <w:r w:rsidR="00F245C6">
        <w:rPr>
          <w:rFonts w:ascii="Arial" w:hAnsi="Arial" w:cs="Arial"/>
          <w:sz w:val="22"/>
          <w:szCs w:val="22"/>
        </w:rPr>
        <w:t>larını geliştirme arzusunda oldukları belirtilmiştir.</w:t>
      </w:r>
    </w:p>
    <w:p w14:paraId="10DCFAE8" w14:textId="0288E866" w:rsidR="00AB2A5B" w:rsidRDefault="00F245C6" w:rsidP="007700B4">
      <w:pPr>
        <w:spacing w:line="276" w:lineRule="auto"/>
        <w:jc w:val="both"/>
        <w:rPr>
          <w:rFonts w:ascii="Arial" w:hAnsi="Arial" w:cs="Arial"/>
          <w:sz w:val="22"/>
          <w:szCs w:val="22"/>
        </w:rPr>
      </w:pPr>
      <w:r>
        <w:rPr>
          <w:rFonts w:ascii="Arial" w:hAnsi="Arial" w:cs="Arial"/>
          <w:sz w:val="22"/>
          <w:szCs w:val="22"/>
        </w:rPr>
        <w:tab/>
      </w:r>
      <w:r w:rsidR="00636C89">
        <w:rPr>
          <w:rFonts w:ascii="Arial" w:hAnsi="Arial" w:cs="Arial"/>
          <w:sz w:val="22"/>
          <w:szCs w:val="22"/>
        </w:rPr>
        <w:t>Kırgızistan temsilcisi tarafından,</w:t>
      </w:r>
      <w:r w:rsidR="000D7F07">
        <w:rPr>
          <w:rFonts w:ascii="Arial" w:hAnsi="Arial" w:cs="Arial"/>
          <w:sz w:val="22"/>
          <w:szCs w:val="22"/>
        </w:rPr>
        <w:t xml:space="preserve"> </w:t>
      </w:r>
      <w:r w:rsidR="00636C89">
        <w:rPr>
          <w:rFonts w:ascii="Arial" w:hAnsi="Arial" w:cs="Arial"/>
          <w:sz w:val="22"/>
          <w:szCs w:val="22"/>
        </w:rPr>
        <w:t>DTÖ</w:t>
      </w:r>
      <w:r w:rsidR="000D7F07">
        <w:rPr>
          <w:rFonts w:ascii="Arial" w:hAnsi="Arial" w:cs="Arial"/>
          <w:sz w:val="22"/>
          <w:szCs w:val="22"/>
        </w:rPr>
        <w:t xml:space="preserve"> </w:t>
      </w:r>
      <w:r w:rsidR="00636C89">
        <w:rPr>
          <w:rFonts w:ascii="Arial" w:hAnsi="Arial" w:cs="Arial"/>
          <w:sz w:val="22"/>
          <w:szCs w:val="22"/>
        </w:rPr>
        <w:t>TKA uygulama oranlarının %90 civarında olduğu</w:t>
      </w:r>
      <w:r w:rsidR="009617A1">
        <w:rPr>
          <w:rFonts w:ascii="Arial" w:hAnsi="Arial" w:cs="Arial"/>
          <w:sz w:val="22"/>
          <w:szCs w:val="22"/>
        </w:rPr>
        <w:t>nun</w:t>
      </w:r>
      <w:r w:rsidR="00636C89">
        <w:rPr>
          <w:rFonts w:ascii="Arial" w:hAnsi="Arial" w:cs="Arial"/>
          <w:sz w:val="22"/>
          <w:szCs w:val="22"/>
        </w:rPr>
        <w:t>, dijitalleşme ile birlikte kağıtsız bir ticaret ortamı yaratılmak istendiği</w:t>
      </w:r>
      <w:r w:rsidR="009617A1">
        <w:rPr>
          <w:rFonts w:ascii="Arial" w:hAnsi="Arial" w:cs="Arial"/>
          <w:sz w:val="22"/>
          <w:szCs w:val="22"/>
        </w:rPr>
        <w:t>nin</w:t>
      </w:r>
      <w:r w:rsidR="00636C89">
        <w:rPr>
          <w:rFonts w:ascii="Arial" w:hAnsi="Arial" w:cs="Arial"/>
          <w:sz w:val="22"/>
          <w:szCs w:val="22"/>
        </w:rPr>
        <w:t>, bu yönde mevzuat çalışmaların</w:t>
      </w:r>
      <w:r w:rsidR="0097343E">
        <w:rPr>
          <w:rFonts w:ascii="Arial" w:hAnsi="Arial" w:cs="Arial"/>
          <w:sz w:val="22"/>
          <w:szCs w:val="22"/>
        </w:rPr>
        <w:t>ın</w:t>
      </w:r>
      <w:r w:rsidR="00636C89">
        <w:rPr>
          <w:rFonts w:ascii="Arial" w:hAnsi="Arial" w:cs="Arial"/>
          <w:sz w:val="22"/>
          <w:szCs w:val="22"/>
        </w:rPr>
        <w:t xml:space="preserve"> ve reformların hayata geçirildiği</w:t>
      </w:r>
      <w:r w:rsidR="009617A1">
        <w:rPr>
          <w:rFonts w:ascii="Arial" w:hAnsi="Arial" w:cs="Arial"/>
          <w:sz w:val="22"/>
          <w:szCs w:val="22"/>
        </w:rPr>
        <w:t>nin,</w:t>
      </w:r>
      <w:r w:rsidR="00636C89">
        <w:rPr>
          <w:rFonts w:ascii="Arial" w:hAnsi="Arial" w:cs="Arial"/>
          <w:sz w:val="22"/>
          <w:szCs w:val="22"/>
        </w:rPr>
        <w:t xml:space="preserve"> </w:t>
      </w:r>
      <w:r w:rsidR="00AD009B">
        <w:rPr>
          <w:rFonts w:ascii="Arial" w:hAnsi="Arial" w:cs="Arial"/>
          <w:sz w:val="22"/>
          <w:szCs w:val="22"/>
        </w:rPr>
        <w:t>elektronik sıra sistemi ve sınır geçiş projeleri ile büyük ilerleme kaydedildiği</w:t>
      </w:r>
      <w:r w:rsidR="009617A1">
        <w:rPr>
          <w:rFonts w:ascii="Arial" w:hAnsi="Arial" w:cs="Arial"/>
          <w:sz w:val="22"/>
          <w:szCs w:val="22"/>
        </w:rPr>
        <w:t>nin</w:t>
      </w:r>
      <w:r w:rsidR="00AD009B">
        <w:rPr>
          <w:rFonts w:ascii="Arial" w:hAnsi="Arial" w:cs="Arial"/>
          <w:sz w:val="22"/>
          <w:szCs w:val="22"/>
        </w:rPr>
        <w:t xml:space="preserve">, </w:t>
      </w:r>
      <w:r w:rsidR="00502D7A">
        <w:rPr>
          <w:rFonts w:ascii="Arial" w:hAnsi="Arial" w:cs="Arial"/>
          <w:sz w:val="22"/>
          <w:szCs w:val="22"/>
        </w:rPr>
        <w:t>TPS kapasitesinin sürekli iyileştirildiği</w:t>
      </w:r>
      <w:r w:rsidR="009617A1">
        <w:rPr>
          <w:rFonts w:ascii="Arial" w:hAnsi="Arial" w:cs="Arial"/>
          <w:sz w:val="22"/>
          <w:szCs w:val="22"/>
        </w:rPr>
        <w:t>nin</w:t>
      </w:r>
      <w:r w:rsidR="00502D7A">
        <w:rPr>
          <w:rFonts w:ascii="Arial" w:hAnsi="Arial" w:cs="Arial"/>
          <w:sz w:val="22"/>
          <w:szCs w:val="22"/>
        </w:rPr>
        <w:t xml:space="preserve">, </w:t>
      </w:r>
      <w:r w:rsidR="00872D16">
        <w:rPr>
          <w:rFonts w:ascii="Arial" w:hAnsi="Arial" w:cs="Arial"/>
          <w:sz w:val="22"/>
          <w:szCs w:val="22"/>
        </w:rPr>
        <w:t xml:space="preserve">Özbekistan </w:t>
      </w:r>
      <w:r w:rsidR="00502D7A">
        <w:rPr>
          <w:rFonts w:ascii="Arial" w:hAnsi="Arial" w:cs="Arial"/>
          <w:sz w:val="22"/>
          <w:szCs w:val="22"/>
        </w:rPr>
        <w:t xml:space="preserve">ile belge değişimi projeleri </w:t>
      </w:r>
      <w:r w:rsidR="004B7F94">
        <w:rPr>
          <w:rFonts w:ascii="Arial" w:hAnsi="Arial" w:cs="Arial"/>
          <w:sz w:val="22"/>
          <w:szCs w:val="22"/>
        </w:rPr>
        <w:t>yürütüldüğü</w:t>
      </w:r>
      <w:r w:rsidR="009617A1">
        <w:rPr>
          <w:rFonts w:ascii="Arial" w:hAnsi="Arial" w:cs="Arial"/>
          <w:sz w:val="22"/>
          <w:szCs w:val="22"/>
        </w:rPr>
        <w:t>nün</w:t>
      </w:r>
      <w:r w:rsidR="00502D7A">
        <w:rPr>
          <w:rFonts w:ascii="Arial" w:hAnsi="Arial" w:cs="Arial"/>
          <w:sz w:val="22"/>
          <w:szCs w:val="22"/>
        </w:rPr>
        <w:t>,</w:t>
      </w:r>
      <w:r w:rsidR="009617A1">
        <w:rPr>
          <w:rFonts w:ascii="Arial" w:hAnsi="Arial" w:cs="Arial"/>
          <w:sz w:val="22"/>
          <w:szCs w:val="22"/>
        </w:rPr>
        <w:t xml:space="preserve"> </w:t>
      </w:r>
      <w:r w:rsidR="004B7F94">
        <w:rPr>
          <w:rFonts w:ascii="Arial" w:hAnsi="Arial" w:cs="Arial"/>
          <w:sz w:val="22"/>
          <w:szCs w:val="22"/>
        </w:rPr>
        <w:t>uluslararası standartlara uyum sayesinde süreçlerin geliştirildiği</w:t>
      </w:r>
      <w:r w:rsidR="009617A1">
        <w:rPr>
          <w:rFonts w:ascii="Arial" w:hAnsi="Arial" w:cs="Arial"/>
          <w:sz w:val="22"/>
          <w:szCs w:val="22"/>
        </w:rPr>
        <w:t>nin</w:t>
      </w:r>
      <w:r w:rsidR="004B7F94">
        <w:rPr>
          <w:rFonts w:ascii="Arial" w:hAnsi="Arial" w:cs="Arial"/>
          <w:sz w:val="22"/>
          <w:szCs w:val="22"/>
        </w:rPr>
        <w:t xml:space="preserve"> ve bölgesel iş birliği için adımların kolaylaştırıldığı</w:t>
      </w:r>
      <w:r w:rsidR="009617A1">
        <w:rPr>
          <w:rFonts w:ascii="Arial" w:hAnsi="Arial" w:cs="Arial"/>
          <w:sz w:val="22"/>
          <w:szCs w:val="22"/>
        </w:rPr>
        <w:t>nın</w:t>
      </w:r>
      <w:r w:rsidR="004B7F94">
        <w:rPr>
          <w:rFonts w:ascii="Arial" w:hAnsi="Arial" w:cs="Arial"/>
          <w:sz w:val="22"/>
          <w:szCs w:val="22"/>
        </w:rPr>
        <w:t xml:space="preserve">, </w:t>
      </w:r>
      <w:r w:rsidR="009617A1">
        <w:rPr>
          <w:rFonts w:ascii="Arial" w:hAnsi="Arial" w:cs="Arial"/>
          <w:sz w:val="22"/>
          <w:szCs w:val="22"/>
        </w:rPr>
        <w:t>sahada olan personelin bilgi birikimlerinin artı</w:t>
      </w:r>
      <w:r w:rsidR="0097343E">
        <w:rPr>
          <w:rFonts w:ascii="Arial" w:hAnsi="Arial" w:cs="Arial"/>
          <w:sz w:val="22"/>
          <w:szCs w:val="22"/>
        </w:rPr>
        <w:t>rı</w:t>
      </w:r>
      <w:r w:rsidR="009617A1">
        <w:rPr>
          <w:rFonts w:ascii="Arial" w:hAnsi="Arial" w:cs="Arial"/>
          <w:sz w:val="22"/>
          <w:szCs w:val="22"/>
        </w:rPr>
        <w:t>larak yeni sistemlerin kullanımına hızla adaptasyon sağlandığının altı çizilmiştir.</w:t>
      </w:r>
    </w:p>
    <w:p w14:paraId="0324CBE9" w14:textId="06380836" w:rsidR="009617A1" w:rsidRDefault="009617A1" w:rsidP="007700B4">
      <w:pPr>
        <w:spacing w:line="276" w:lineRule="auto"/>
        <w:jc w:val="both"/>
        <w:rPr>
          <w:rFonts w:ascii="Arial" w:hAnsi="Arial" w:cs="Arial"/>
          <w:sz w:val="22"/>
          <w:szCs w:val="22"/>
        </w:rPr>
      </w:pPr>
      <w:r>
        <w:rPr>
          <w:rFonts w:ascii="Arial" w:hAnsi="Arial" w:cs="Arial"/>
          <w:sz w:val="22"/>
          <w:szCs w:val="22"/>
        </w:rPr>
        <w:tab/>
      </w:r>
      <w:r w:rsidR="00AB2218">
        <w:rPr>
          <w:rFonts w:ascii="Arial" w:hAnsi="Arial" w:cs="Arial"/>
          <w:sz w:val="22"/>
          <w:szCs w:val="22"/>
        </w:rPr>
        <w:t xml:space="preserve">Günün ikinci oturumunda, </w:t>
      </w:r>
      <w:r w:rsidR="00A561E0">
        <w:rPr>
          <w:rFonts w:ascii="Arial" w:hAnsi="Arial" w:cs="Arial"/>
          <w:sz w:val="22"/>
          <w:szCs w:val="22"/>
        </w:rPr>
        <w:t xml:space="preserve">UNECE danışmanınca, </w:t>
      </w:r>
      <w:r w:rsidR="00DE6F4D">
        <w:rPr>
          <w:rFonts w:ascii="Arial" w:hAnsi="Arial" w:cs="Arial"/>
          <w:sz w:val="22"/>
          <w:szCs w:val="22"/>
        </w:rPr>
        <w:t xml:space="preserve">ticaret ve taşımacılık </w:t>
      </w:r>
      <w:r w:rsidR="006D72DE">
        <w:rPr>
          <w:rFonts w:ascii="Arial" w:hAnsi="Arial" w:cs="Arial"/>
          <w:sz w:val="22"/>
          <w:szCs w:val="22"/>
        </w:rPr>
        <w:t xml:space="preserve">alanındaki dijital </w:t>
      </w:r>
      <w:r w:rsidR="00DE6F4D">
        <w:rPr>
          <w:rFonts w:ascii="Arial" w:hAnsi="Arial" w:cs="Arial"/>
          <w:sz w:val="22"/>
          <w:szCs w:val="22"/>
        </w:rPr>
        <w:t>koridorların önemi anlatılmış,</w:t>
      </w:r>
      <w:r w:rsidR="0087418B">
        <w:rPr>
          <w:rFonts w:ascii="Arial" w:hAnsi="Arial" w:cs="Arial"/>
          <w:sz w:val="22"/>
          <w:szCs w:val="22"/>
        </w:rPr>
        <w:t xml:space="preserve"> </w:t>
      </w:r>
      <w:r w:rsidR="00DE6F4D">
        <w:rPr>
          <w:rFonts w:ascii="Arial" w:hAnsi="Arial" w:cs="Arial"/>
          <w:sz w:val="22"/>
          <w:szCs w:val="22"/>
        </w:rPr>
        <w:t>farklı taşıma modları arasında uyumun ve birlikte çalışabilirliğin sağlanması adına</w:t>
      </w:r>
      <w:r w:rsidR="009B738E">
        <w:rPr>
          <w:rFonts w:ascii="Arial" w:hAnsi="Arial" w:cs="Arial"/>
          <w:sz w:val="22"/>
          <w:szCs w:val="22"/>
        </w:rPr>
        <w:t xml:space="preserve"> UNCEFACT gibi</w:t>
      </w:r>
      <w:r w:rsidR="00DE6F4D">
        <w:rPr>
          <w:rFonts w:ascii="Arial" w:hAnsi="Arial" w:cs="Arial"/>
          <w:sz w:val="22"/>
          <w:szCs w:val="22"/>
        </w:rPr>
        <w:t xml:space="preserve"> uluslararası örgütlerce belirlenen standartları takip etmenin kritik olduğu, </w:t>
      </w:r>
      <w:r w:rsidR="009B738E">
        <w:rPr>
          <w:rFonts w:ascii="Arial" w:hAnsi="Arial" w:cs="Arial"/>
          <w:sz w:val="22"/>
          <w:szCs w:val="22"/>
        </w:rPr>
        <w:t xml:space="preserve">günümüzde </w:t>
      </w:r>
      <w:r w:rsidR="00745095">
        <w:rPr>
          <w:rFonts w:ascii="Arial" w:hAnsi="Arial" w:cs="Arial"/>
          <w:sz w:val="22"/>
          <w:szCs w:val="22"/>
        </w:rPr>
        <w:t xml:space="preserve">bilgilerin bir merkezde toplulaştırılması yerine </w:t>
      </w:r>
      <w:r w:rsidR="009B738E">
        <w:rPr>
          <w:rFonts w:ascii="Arial" w:hAnsi="Arial" w:cs="Arial"/>
          <w:sz w:val="22"/>
          <w:szCs w:val="22"/>
        </w:rPr>
        <w:t>dağıtı</w:t>
      </w:r>
      <w:r w:rsidR="008270A2">
        <w:rPr>
          <w:rFonts w:ascii="Arial" w:hAnsi="Arial" w:cs="Arial"/>
          <w:sz w:val="22"/>
          <w:szCs w:val="22"/>
        </w:rPr>
        <w:t>lmış</w:t>
      </w:r>
      <w:r w:rsidR="009B738E">
        <w:rPr>
          <w:rFonts w:ascii="Arial" w:hAnsi="Arial" w:cs="Arial"/>
          <w:sz w:val="22"/>
          <w:szCs w:val="22"/>
        </w:rPr>
        <w:t xml:space="preserve"> halde bulun</w:t>
      </w:r>
      <w:r w:rsidR="00A90893">
        <w:rPr>
          <w:rFonts w:ascii="Arial" w:hAnsi="Arial" w:cs="Arial"/>
          <w:sz w:val="22"/>
          <w:szCs w:val="22"/>
        </w:rPr>
        <w:t>ması</w:t>
      </w:r>
      <w:r w:rsidR="009B738E">
        <w:rPr>
          <w:rFonts w:ascii="Arial" w:hAnsi="Arial" w:cs="Arial"/>
          <w:sz w:val="22"/>
          <w:szCs w:val="22"/>
        </w:rPr>
        <w:t xml:space="preserve"> nedeniyle</w:t>
      </w:r>
      <w:r w:rsidR="008270A2">
        <w:rPr>
          <w:rFonts w:ascii="Arial" w:hAnsi="Arial" w:cs="Arial"/>
          <w:sz w:val="22"/>
          <w:szCs w:val="22"/>
        </w:rPr>
        <w:t>,</w:t>
      </w:r>
      <w:r w:rsidR="009B738E">
        <w:rPr>
          <w:rFonts w:ascii="Arial" w:hAnsi="Arial" w:cs="Arial"/>
          <w:sz w:val="22"/>
          <w:szCs w:val="22"/>
        </w:rPr>
        <w:t xml:space="preserve"> belgelerin karşılıklı tanınmasının ve veri aktarımının her geçen gün daha kilit bir hale geldiği hatırlatılmıştır. </w:t>
      </w:r>
      <w:r w:rsidR="00376598">
        <w:rPr>
          <w:rFonts w:ascii="Arial" w:hAnsi="Arial" w:cs="Arial"/>
          <w:sz w:val="22"/>
          <w:szCs w:val="22"/>
        </w:rPr>
        <w:t>Sisteme b</w:t>
      </w:r>
      <w:r w:rsidR="000D0705">
        <w:rPr>
          <w:rFonts w:ascii="Arial" w:hAnsi="Arial" w:cs="Arial"/>
          <w:sz w:val="22"/>
          <w:szCs w:val="22"/>
        </w:rPr>
        <w:t xml:space="preserve">ilgi </w:t>
      </w:r>
      <w:r w:rsidR="00014268">
        <w:rPr>
          <w:rFonts w:ascii="Arial" w:hAnsi="Arial" w:cs="Arial"/>
          <w:sz w:val="22"/>
          <w:szCs w:val="22"/>
        </w:rPr>
        <w:t xml:space="preserve">girişlerinin </w:t>
      </w:r>
      <w:r w:rsidR="000D0705">
        <w:rPr>
          <w:rFonts w:ascii="Arial" w:hAnsi="Arial" w:cs="Arial"/>
          <w:sz w:val="22"/>
          <w:szCs w:val="22"/>
        </w:rPr>
        <w:t xml:space="preserve">tek bir formatta yapılması sayesinde hızlı, kolay ve sorunsuz bir </w:t>
      </w:r>
      <w:r w:rsidR="00AD683C">
        <w:rPr>
          <w:rFonts w:ascii="Arial" w:hAnsi="Arial" w:cs="Arial"/>
          <w:sz w:val="22"/>
          <w:szCs w:val="22"/>
        </w:rPr>
        <w:t>paylaşım</w:t>
      </w:r>
      <w:r w:rsidR="000D0705">
        <w:rPr>
          <w:rFonts w:ascii="Arial" w:hAnsi="Arial" w:cs="Arial"/>
          <w:sz w:val="22"/>
          <w:szCs w:val="22"/>
        </w:rPr>
        <w:t xml:space="preserve"> sağlanacağı</w:t>
      </w:r>
      <w:r w:rsidR="00EE004D">
        <w:rPr>
          <w:rFonts w:ascii="Arial" w:hAnsi="Arial" w:cs="Arial"/>
          <w:sz w:val="22"/>
          <w:szCs w:val="22"/>
        </w:rPr>
        <w:t xml:space="preserve">, </w:t>
      </w:r>
      <w:r w:rsidR="00DD4710">
        <w:rPr>
          <w:rFonts w:ascii="Arial" w:hAnsi="Arial" w:cs="Arial"/>
          <w:sz w:val="22"/>
          <w:szCs w:val="22"/>
        </w:rPr>
        <w:t>etkinliğin artacağı vurgulan</w:t>
      </w:r>
      <w:r w:rsidR="006C16F0">
        <w:rPr>
          <w:rFonts w:ascii="Arial" w:hAnsi="Arial" w:cs="Arial"/>
          <w:sz w:val="22"/>
          <w:szCs w:val="22"/>
        </w:rPr>
        <w:t>mış ve</w:t>
      </w:r>
      <w:r w:rsidR="00DD4710">
        <w:rPr>
          <w:rFonts w:ascii="Arial" w:hAnsi="Arial" w:cs="Arial"/>
          <w:sz w:val="22"/>
          <w:szCs w:val="22"/>
        </w:rPr>
        <w:t xml:space="preserve"> </w:t>
      </w:r>
      <w:r w:rsidR="00EE004D">
        <w:rPr>
          <w:rFonts w:ascii="Arial" w:hAnsi="Arial" w:cs="Arial"/>
          <w:sz w:val="22"/>
          <w:szCs w:val="22"/>
        </w:rPr>
        <w:t xml:space="preserve">siber güvelik konusunda endişelerin giderileceği belirtilmiştir. </w:t>
      </w:r>
      <w:r w:rsidR="004A5B4B">
        <w:rPr>
          <w:rFonts w:ascii="Arial" w:hAnsi="Arial" w:cs="Arial"/>
          <w:sz w:val="22"/>
          <w:szCs w:val="22"/>
        </w:rPr>
        <w:t xml:space="preserve">Avrupa ve </w:t>
      </w:r>
      <w:r w:rsidR="0097343E">
        <w:rPr>
          <w:rFonts w:ascii="Arial" w:hAnsi="Arial" w:cs="Arial"/>
          <w:sz w:val="22"/>
          <w:szCs w:val="22"/>
        </w:rPr>
        <w:t>U</w:t>
      </w:r>
      <w:r w:rsidR="004A5B4B">
        <w:rPr>
          <w:rFonts w:ascii="Arial" w:hAnsi="Arial" w:cs="Arial"/>
          <w:sz w:val="22"/>
          <w:szCs w:val="22"/>
        </w:rPr>
        <w:t xml:space="preserve">zak </w:t>
      </w:r>
      <w:r w:rsidR="0097343E">
        <w:rPr>
          <w:rFonts w:ascii="Arial" w:hAnsi="Arial" w:cs="Arial"/>
          <w:sz w:val="22"/>
          <w:szCs w:val="22"/>
        </w:rPr>
        <w:t>D</w:t>
      </w:r>
      <w:r w:rsidR="004A5B4B">
        <w:rPr>
          <w:rFonts w:ascii="Arial" w:hAnsi="Arial" w:cs="Arial"/>
          <w:sz w:val="22"/>
          <w:szCs w:val="22"/>
        </w:rPr>
        <w:t xml:space="preserve">oğu arasında hareket eden her eşya ile </w:t>
      </w:r>
      <w:r w:rsidR="009E108F">
        <w:rPr>
          <w:rFonts w:ascii="Arial" w:hAnsi="Arial" w:cs="Arial"/>
          <w:sz w:val="22"/>
          <w:szCs w:val="22"/>
        </w:rPr>
        <w:t xml:space="preserve">birlikte </w:t>
      </w:r>
      <w:r w:rsidR="004A5B4B">
        <w:rPr>
          <w:rFonts w:ascii="Arial" w:hAnsi="Arial" w:cs="Arial"/>
          <w:sz w:val="22"/>
          <w:szCs w:val="22"/>
        </w:rPr>
        <w:t xml:space="preserve">eşyaya ait bilgilerin de aktarıldığı, bilgilerin eşyadan hızlı hareket ettiği, bu süre zarfında çok modlu taşımacılık sistemleri kullanılması nedeniyle </w:t>
      </w:r>
      <w:r w:rsidR="00B51AA2">
        <w:rPr>
          <w:rFonts w:ascii="Arial" w:hAnsi="Arial" w:cs="Arial"/>
          <w:sz w:val="22"/>
          <w:szCs w:val="22"/>
        </w:rPr>
        <w:t>arz</w:t>
      </w:r>
      <w:r w:rsidR="008D46A4">
        <w:rPr>
          <w:rFonts w:ascii="Arial" w:hAnsi="Arial" w:cs="Arial"/>
          <w:sz w:val="22"/>
          <w:szCs w:val="22"/>
        </w:rPr>
        <w:t xml:space="preserve"> zinciri</w:t>
      </w:r>
      <w:r w:rsidR="00553396">
        <w:rPr>
          <w:rFonts w:ascii="Arial" w:hAnsi="Arial" w:cs="Arial"/>
          <w:sz w:val="22"/>
          <w:szCs w:val="22"/>
        </w:rPr>
        <w:t xml:space="preserve">nde </w:t>
      </w:r>
      <w:r w:rsidR="004A5B4B">
        <w:rPr>
          <w:rFonts w:ascii="Arial" w:hAnsi="Arial" w:cs="Arial"/>
          <w:sz w:val="22"/>
          <w:szCs w:val="22"/>
        </w:rPr>
        <w:t>veri transferin</w:t>
      </w:r>
      <w:r w:rsidR="008D46A4">
        <w:rPr>
          <w:rFonts w:ascii="Arial" w:hAnsi="Arial" w:cs="Arial"/>
          <w:sz w:val="22"/>
          <w:szCs w:val="22"/>
        </w:rPr>
        <w:t>in ve bilgi akışının sekteye uğramadan devam etmesi gerektiği</w:t>
      </w:r>
      <w:r w:rsidR="00B51AA2">
        <w:rPr>
          <w:rFonts w:ascii="Arial" w:hAnsi="Arial" w:cs="Arial"/>
          <w:sz w:val="22"/>
          <w:szCs w:val="22"/>
        </w:rPr>
        <w:t xml:space="preserve">, </w:t>
      </w:r>
      <w:r w:rsidR="00DC7D90">
        <w:rPr>
          <w:rFonts w:ascii="Arial" w:hAnsi="Arial" w:cs="Arial"/>
          <w:sz w:val="22"/>
          <w:szCs w:val="22"/>
        </w:rPr>
        <w:t xml:space="preserve">“dijital koridorlar” boyunca uzanacak </w:t>
      </w:r>
      <w:r w:rsidR="00B51AA2">
        <w:rPr>
          <w:rFonts w:ascii="Arial" w:hAnsi="Arial" w:cs="Arial"/>
          <w:sz w:val="22"/>
          <w:szCs w:val="22"/>
        </w:rPr>
        <w:t>“</w:t>
      </w:r>
      <w:r w:rsidR="003B4F0E">
        <w:rPr>
          <w:rFonts w:ascii="Arial" w:hAnsi="Arial" w:cs="Arial"/>
          <w:sz w:val="22"/>
          <w:szCs w:val="22"/>
        </w:rPr>
        <w:t>veri</w:t>
      </w:r>
      <w:r w:rsidR="00B51AA2">
        <w:rPr>
          <w:rFonts w:ascii="Arial" w:hAnsi="Arial" w:cs="Arial"/>
          <w:sz w:val="22"/>
          <w:szCs w:val="22"/>
        </w:rPr>
        <w:t xml:space="preserve"> boru hatları</w:t>
      </w:r>
      <w:r w:rsidR="00DC7D90">
        <w:rPr>
          <w:rFonts w:ascii="Arial" w:hAnsi="Arial" w:cs="Arial"/>
          <w:sz w:val="22"/>
          <w:szCs w:val="22"/>
        </w:rPr>
        <w:t>nın</w:t>
      </w:r>
      <w:r w:rsidR="00B51AA2">
        <w:rPr>
          <w:rFonts w:ascii="Arial" w:hAnsi="Arial" w:cs="Arial"/>
          <w:sz w:val="22"/>
          <w:szCs w:val="22"/>
        </w:rPr>
        <w:t>”</w:t>
      </w:r>
      <w:r w:rsidR="00DC7D90">
        <w:rPr>
          <w:rFonts w:ascii="Arial" w:hAnsi="Arial" w:cs="Arial"/>
          <w:sz w:val="22"/>
          <w:szCs w:val="22"/>
        </w:rPr>
        <w:t xml:space="preserve"> kesintisiz bir şekilde </w:t>
      </w:r>
      <w:r w:rsidR="00BB2860">
        <w:rPr>
          <w:rFonts w:ascii="Arial" w:hAnsi="Arial" w:cs="Arial"/>
          <w:sz w:val="22"/>
          <w:szCs w:val="22"/>
        </w:rPr>
        <w:t xml:space="preserve">çalışabilmesi için </w:t>
      </w:r>
      <w:r w:rsidR="00DC7D90">
        <w:rPr>
          <w:rFonts w:ascii="Arial" w:hAnsi="Arial" w:cs="Arial"/>
          <w:sz w:val="22"/>
          <w:szCs w:val="22"/>
        </w:rPr>
        <w:t>sistemlerin karşılıklı konuşması</w:t>
      </w:r>
      <w:r w:rsidR="002E622C">
        <w:rPr>
          <w:rFonts w:ascii="Arial" w:hAnsi="Arial" w:cs="Arial"/>
          <w:sz w:val="22"/>
          <w:szCs w:val="22"/>
        </w:rPr>
        <w:t xml:space="preserve">na ihtiyaç duyulduğu </w:t>
      </w:r>
      <w:r w:rsidR="008D46A4">
        <w:rPr>
          <w:rFonts w:ascii="Arial" w:hAnsi="Arial" w:cs="Arial"/>
          <w:sz w:val="22"/>
          <w:szCs w:val="22"/>
        </w:rPr>
        <w:t>vurgulanmıştır.</w:t>
      </w:r>
      <w:r w:rsidR="00A97BB5">
        <w:rPr>
          <w:rFonts w:ascii="Arial" w:hAnsi="Arial" w:cs="Arial"/>
          <w:sz w:val="22"/>
          <w:szCs w:val="22"/>
        </w:rPr>
        <w:t xml:space="preserve"> </w:t>
      </w:r>
      <w:r w:rsidR="00E13F2D">
        <w:rPr>
          <w:rFonts w:ascii="Arial" w:hAnsi="Arial" w:cs="Arial"/>
          <w:sz w:val="22"/>
          <w:szCs w:val="22"/>
        </w:rPr>
        <w:t xml:space="preserve">Birleşmiş Milletlerin SPECA (Special </w:t>
      </w:r>
      <w:proofErr w:type="spellStart"/>
      <w:r w:rsidR="00E13F2D">
        <w:rPr>
          <w:rFonts w:ascii="Arial" w:hAnsi="Arial" w:cs="Arial"/>
          <w:sz w:val="22"/>
          <w:szCs w:val="22"/>
        </w:rPr>
        <w:t>Programme</w:t>
      </w:r>
      <w:proofErr w:type="spellEnd"/>
      <w:r w:rsidR="00E13F2D">
        <w:rPr>
          <w:rFonts w:ascii="Arial" w:hAnsi="Arial" w:cs="Arial"/>
          <w:sz w:val="22"/>
          <w:szCs w:val="22"/>
        </w:rPr>
        <w:t xml:space="preserve"> </w:t>
      </w:r>
      <w:proofErr w:type="spellStart"/>
      <w:r w:rsidR="00E13F2D">
        <w:rPr>
          <w:rFonts w:ascii="Arial" w:hAnsi="Arial" w:cs="Arial"/>
          <w:sz w:val="22"/>
          <w:szCs w:val="22"/>
        </w:rPr>
        <w:t>for</w:t>
      </w:r>
      <w:proofErr w:type="spellEnd"/>
      <w:r w:rsidR="00E13F2D">
        <w:rPr>
          <w:rFonts w:ascii="Arial" w:hAnsi="Arial" w:cs="Arial"/>
          <w:sz w:val="22"/>
          <w:szCs w:val="22"/>
        </w:rPr>
        <w:t xml:space="preserve"> </w:t>
      </w:r>
      <w:proofErr w:type="spellStart"/>
      <w:r w:rsidR="00E13F2D" w:rsidRPr="00E13F2D">
        <w:rPr>
          <w:rFonts w:ascii="Arial" w:hAnsi="Arial" w:cs="Arial"/>
          <w:sz w:val="22"/>
          <w:szCs w:val="22"/>
        </w:rPr>
        <w:t>the</w:t>
      </w:r>
      <w:proofErr w:type="spellEnd"/>
      <w:r w:rsidR="00E13F2D" w:rsidRPr="00E13F2D">
        <w:rPr>
          <w:rFonts w:ascii="Arial" w:hAnsi="Arial" w:cs="Arial"/>
          <w:sz w:val="22"/>
          <w:szCs w:val="22"/>
        </w:rPr>
        <w:t xml:space="preserve"> </w:t>
      </w:r>
      <w:proofErr w:type="spellStart"/>
      <w:r w:rsidR="00E13F2D" w:rsidRPr="00E13F2D">
        <w:rPr>
          <w:rFonts w:ascii="Arial" w:hAnsi="Arial" w:cs="Arial"/>
          <w:sz w:val="22"/>
          <w:szCs w:val="22"/>
        </w:rPr>
        <w:t>Economies</w:t>
      </w:r>
      <w:proofErr w:type="spellEnd"/>
      <w:r w:rsidR="00E13F2D" w:rsidRPr="00E13F2D">
        <w:rPr>
          <w:rFonts w:ascii="Arial" w:hAnsi="Arial" w:cs="Arial"/>
          <w:sz w:val="22"/>
          <w:szCs w:val="22"/>
        </w:rPr>
        <w:t xml:space="preserve"> of Central </w:t>
      </w:r>
      <w:proofErr w:type="spellStart"/>
      <w:r w:rsidR="00E13F2D" w:rsidRPr="00E13F2D">
        <w:rPr>
          <w:rFonts w:ascii="Arial" w:hAnsi="Arial" w:cs="Arial"/>
          <w:sz w:val="22"/>
          <w:szCs w:val="22"/>
        </w:rPr>
        <w:t>Asia</w:t>
      </w:r>
      <w:proofErr w:type="spellEnd"/>
      <w:r w:rsidR="00E13F2D">
        <w:rPr>
          <w:rFonts w:ascii="Arial" w:hAnsi="Arial" w:cs="Arial"/>
          <w:sz w:val="22"/>
          <w:szCs w:val="22"/>
        </w:rPr>
        <w:t xml:space="preserve">) girişimi ile bir yol haritası hazırlandığı ve 2027 itibarıyla Trans Hazar </w:t>
      </w:r>
      <w:r w:rsidR="00B05296">
        <w:rPr>
          <w:rFonts w:ascii="Arial" w:hAnsi="Arial" w:cs="Arial"/>
          <w:sz w:val="22"/>
          <w:szCs w:val="22"/>
        </w:rPr>
        <w:t>koridorunda</w:t>
      </w:r>
      <w:r w:rsidR="00E13F2D">
        <w:rPr>
          <w:rFonts w:ascii="Arial" w:hAnsi="Arial" w:cs="Arial"/>
          <w:sz w:val="22"/>
          <w:szCs w:val="22"/>
        </w:rPr>
        <w:t xml:space="preserve"> </w:t>
      </w:r>
      <w:r w:rsidR="00B05296">
        <w:rPr>
          <w:rFonts w:ascii="Arial" w:hAnsi="Arial" w:cs="Arial"/>
          <w:sz w:val="22"/>
          <w:szCs w:val="22"/>
        </w:rPr>
        <w:t xml:space="preserve">elektronik verilerin kullanılacağı belirtilmiştir. </w:t>
      </w:r>
      <w:r w:rsidR="00C63E0F">
        <w:rPr>
          <w:rFonts w:ascii="Arial" w:hAnsi="Arial" w:cs="Arial"/>
          <w:sz w:val="22"/>
          <w:szCs w:val="22"/>
        </w:rPr>
        <w:t xml:space="preserve">Denize çıkışı olmayan Orta Asya coğrafyası için Kazakistan-Türkmenistan-İran </w:t>
      </w:r>
      <w:r w:rsidR="00A10F3C">
        <w:rPr>
          <w:rFonts w:ascii="Arial" w:hAnsi="Arial" w:cs="Arial"/>
          <w:sz w:val="22"/>
          <w:szCs w:val="22"/>
        </w:rPr>
        <w:t xml:space="preserve">(KTI) </w:t>
      </w:r>
      <w:r w:rsidR="00C63E0F">
        <w:rPr>
          <w:rFonts w:ascii="Arial" w:hAnsi="Arial" w:cs="Arial"/>
          <w:sz w:val="22"/>
          <w:szCs w:val="22"/>
        </w:rPr>
        <w:t>demiryolu rotası gibi girişimlerin büyük anlam ifade ettiği,</w:t>
      </w:r>
      <w:r w:rsidR="00E56D84">
        <w:rPr>
          <w:rFonts w:ascii="Arial" w:hAnsi="Arial" w:cs="Arial"/>
          <w:sz w:val="22"/>
          <w:szCs w:val="22"/>
        </w:rPr>
        <w:t xml:space="preserve"> küçük adımlarla bölgede iş birliği</w:t>
      </w:r>
      <w:r w:rsidR="00090C1F">
        <w:rPr>
          <w:rFonts w:ascii="Arial" w:hAnsi="Arial" w:cs="Arial"/>
          <w:sz w:val="22"/>
          <w:szCs w:val="22"/>
        </w:rPr>
        <w:t xml:space="preserve"> ve entegrasyon </w:t>
      </w:r>
      <w:r w:rsidR="00935AB9">
        <w:rPr>
          <w:rFonts w:ascii="Arial" w:hAnsi="Arial" w:cs="Arial"/>
          <w:sz w:val="22"/>
          <w:szCs w:val="22"/>
        </w:rPr>
        <w:t>imkân</w:t>
      </w:r>
      <w:r w:rsidR="00090C1F">
        <w:rPr>
          <w:rFonts w:ascii="Arial" w:hAnsi="Arial" w:cs="Arial"/>
          <w:sz w:val="22"/>
          <w:szCs w:val="22"/>
        </w:rPr>
        <w:t xml:space="preserve">larının geliştirilebileceği, bölgenin dünyaya açılarak </w:t>
      </w:r>
      <w:r w:rsidR="00E56D84">
        <w:rPr>
          <w:rFonts w:ascii="Arial" w:hAnsi="Arial" w:cs="Arial"/>
          <w:sz w:val="22"/>
          <w:szCs w:val="22"/>
        </w:rPr>
        <w:t>rekabetçili</w:t>
      </w:r>
      <w:r w:rsidR="00090C1F">
        <w:rPr>
          <w:rFonts w:ascii="Arial" w:hAnsi="Arial" w:cs="Arial"/>
          <w:sz w:val="22"/>
          <w:szCs w:val="22"/>
        </w:rPr>
        <w:t>ğinin artırılacağı</w:t>
      </w:r>
      <w:r w:rsidR="00771F99">
        <w:rPr>
          <w:rFonts w:ascii="Arial" w:hAnsi="Arial" w:cs="Arial"/>
          <w:sz w:val="22"/>
          <w:szCs w:val="22"/>
        </w:rPr>
        <w:t>, dijital dönüşümün de bunda en büyük etken olacağı ifade edilmiştir.</w:t>
      </w:r>
      <w:r w:rsidR="00C63E0F">
        <w:rPr>
          <w:rFonts w:ascii="Arial" w:hAnsi="Arial" w:cs="Arial"/>
          <w:sz w:val="22"/>
          <w:szCs w:val="22"/>
        </w:rPr>
        <w:t xml:space="preserve">   </w:t>
      </w:r>
    </w:p>
    <w:p w14:paraId="2D9893B6" w14:textId="5B7A47AF" w:rsidR="00C26541" w:rsidRDefault="00C26541" w:rsidP="007700B4">
      <w:pPr>
        <w:spacing w:line="276"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C51C29">
        <w:rPr>
          <w:rFonts w:ascii="Arial" w:hAnsi="Arial" w:cs="Arial"/>
          <w:sz w:val="22"/>
          <w:szCs w:val="22"/>
        </w:rPr>
        <w:t xml:space="preserve">UNCEFACT yetkilisince, </w:t>
      </w:r>
      <w:r w:rsidR="00CE77DB">
        <w:rPr>
          <w:rFonts w:ascii="Arial" w:hAnsi="Arial" w:cs="Arial"/>
          <w:sz w:val="22"/>
          <w:szCs w:val="22"/>
        </w:rPr>
        <w:t xml:space="preserve">taşımacılık </w:t>
      </w:r>
      <w:r w:rsidR="00736512">
        <w:rPr>
          <w:rFonts w:ascii="Arial" w:hAnsi="Arial" w:cs="Arial"/>
          <w:sz w:val="22"/>
          <w:szCs w:val="22"/>
        </w:rPr>
        <w:t xml:space="preserve">rotaları </w:t>
      </w:r>
      <w:r w:rsidR="00CE77DB">
        <w:rPr>
          <w:rFonts w:ascii="Arial" w:hAnsi="Arial" w:cs="Arial"/>
          <w:sz w:val="22"/>
          <w:szCs w:val="22"/>
        </w:rPr>
        <w:t xml:space="preserve">boyunca veri </w:t>
      </w:r>
      <w:r w:rsidR="0037612E">
        <w:rPr>
          <w:rFonts w:ascii="Arial" w:hAnsi="Arial" w:cs="Arial"/>
          <w:sz w:val="22"/>
          <w:szCs w:val="22"/>
        </w:rPr>
        <w:t>transferin</w:t>
      </w:r>
      <w:r w:rsidR="00E7605C">
        <w:rPr>
          <w:rFonts w:ascii="Arial" w:hAnsi="Arial" w:cs="Arial"/>
          <w:sz w:val="22"/>
          <w:szCs w:val="22"/>
        </w:rPr>
        <w:t xml:space="preserve">de </w:t>
      </w:r>
      <w:r w:rsidR="00CE77DB">
        <w:rPr>
          <w:rFonts w:ascii="Arial" w:hAnsi="Arial" w:cs="Arial"/>
          <w:sz w:val="22"/>
          <w:szCs w:val="22"/>
        </w:rPr>
        <w:t xml:space="preserve">idari yüklerin azaltılması için </w:t>
      </w:r>
      <w:r w:rsidR="00352FDE">
        <w:rPr>
          <w:rFonts w:ascii="Arial" w:hAnsi="Arial" w:cs="Arial"/>
          <w:sz w:val="22"/>
          <w:szCs w:val="22"/>
        </w:rPr>
        <w:t xml:space="preserve">standartlaşmış yapılarının kullanılması gerektiği, </w:t>
      </w:r>
      <w:r w:rsidR="00C904F6">
        <w:rPr>
          <w:rFonts w:ascii="Arial" w:hAnsi="Arial" w:cs="Arial"/>
          <w:sz w:val="22"/>
          <w:szCs w:val="22"/>
        </w:rPr>
        <w:t>bir nevi “dijital koridorlara” ihtiyaç duyulduğu</w:t>
      </w:r>
      <w:r w:rsidR="004642EF">
        <w:rPr>
          <w:rFonts w:ascii="Arial" w:hAnsi="Arial" w:cs="Arial"/>
          <w:sz w:val="22"/>
          <w:szCs w:val="22"/>
        </w:rPr>
        <w:t>,</w:t>
      </w:r>
      <w:r w:rsidR="00434916">
        <w:rPr>
          <w:rFonts w:ascii="Arial" w:hAnsi="Arial" w:cs="Arial"/>
          <w:sz w:val="22"/>
          <w:szCs w:val="22"/>
        </w:rPr>
        <w:t xml:space="preserve"> sınır</w:t>
      </w:r>
      <w:r w:rsidR="0075312B">
        <w:rPr>
          <w:rFonts w:ascii="Arial" w:hAnsi="Arial" w:cs="Arial"/>
          <w:sz w:val="22"/>
          <w:szCs w:val="22"/>
        </w:rPr>
        <w:t xml:space="preserve"> idarelerinde kullanılan bilgi sistemlerini</w:t>
      </w:r>
      <w:r w:rsidR="00434916">
        <w:rPr>
          <w:rFonts w:ascii="Arial" w:hAnsi="Arial" w:cs="Arial"/>
          <w:sz w:val="22"/>
          <w:szCs w:val="22"/>
        </w:rPr>
        <w:t>n</w:t>
      </w:r>
      <w:r w:rsidR="0075312B">
        <w:rPr>
          <w:rFonts w:ascii="Arial" w:hAnsi="Arial" w:cs="Arial"/>
          <w:sz w:val="22"/>
          <w:szCs w:val="22"/>
        </w:rPr>
        <w:t xml:space="preserve"> uyum içinde hareket edebilmesi</w:t>
      </w:r>
      <w:r w:rsidR="002A1B3C">
        <w:rPr>
          <w:rFonts w:ascii="Arial" w:hAnsi="Arial" w:cs="Arial"/>
          <w:sz w:val="22"/>
          <w:szCs w:val="22"/>
        </w:rPr>
        <w:t xml:space="preserve">ni teminen </w:t>
      </w:r>
      <w:r w:rsidR="00AE3C2F">
        <w:rPr>
          <w:rFonts w:ascii="Arial" w:hAnsi="Arial" w:cs="Arial"/>
          <w:sz w:val="22"/>
          <w:szCs w:val="22"/>
        </w:rPr>
        <w:t xml:space="preserve">ISO ve UNCEFACT tarafından </w:t>
      </w:r>
      <w:r w:rsidR="004F1292">
        <w:rPr>
          <w:rFonts w:ascii="Arial" w:hAnsi="Arial" w:cs="Arial"/>
          <w:sz w:val="22"/>
          <w:szCs w:val="22"/>
        </w:rPr>
        <w:t>standart</w:t>
      </w:r>
      <w:r w:rsidR="00DB29F5">
        <w:rPr>
          <w:rFonts w:ascii="Arial" w:hAnsi="Arial" w:cs="Arial"/>
          <w:sz w:val="22"/>
          <w:szCs w:val="22"/>
        </w:rPr>
        <w:t xml:space="preserve"> modeller oluşturulduğu, </w:t>
      </w:r>
      <w:r w:rsidR="00717BA1">
        <w:rPr>
          <w:rFonts w:ascii="Arial" w:hAnsi="Arial" w:cs="Arial"/>
          <w:sz w:val="22"/>
          <w:szCs w:val="22"/>
        </w:rPr>
        <w:t xml:space="preserve">böylece </w:t>
      </w:r>
      <w:r w:rsidR="004C4477">
        <w:rPr>
          <w:rFonts w:ascii="Arial" w:hAnsi="Arial" w:cs="Arial"/>
          <w:sz w:val="22"/>
          <w:szCs w:val="22"/>
        </w:rPr>
        <w:t>“veri boru hatlarında” tıkanıklık oluşmasının önüne geçilme</w:t>
      </w:r>
      <w:r w:rsidR="00FF3BE1">
        <w:rPr>
          <w:rFonts w:ascii="Arial" w:hAnsi="Arial" w:cs="Arial"/>
          <w:sz w:val="22"/>
          <w:szCs w:val="22"/>
        </w:rPr>
        <w:t>k istendiği</w:t>
      </w:r>
      <w:r w:rsidR="004C4477">
        <w:rPr>
          <w:rFonts w:ascii="Arial" w:hAnsi="Arial" w:cs="Arial"/>
          <w:sz w:val="22"/>
          <w:szCs w:val="22"/>
        </w:rPr>
        <w:t xml:space="preserve"> </w:t>
      </w:r>
      <w:r w:rsidR="00EC5C2F">
        <w:rPr>
          <w:rFonts w:ascii="Arial" w:hAnsi="Arial" w:cs="Arial"/>
          <w:sz w:val="22"/>
          <w:szCs w:val="22"/>
        </w:rPr>
        <w:t xml:space="preserve">ve bilgi akışının sorunsuz devam etmesinin amaçlandığı </w:t>
      </w:r>
      <w:r w:rsidR="004C4477">
        <w:rPr>
          <w:rFonts w:ascii="Arial" w:hAnsi="Arial" w:cs="Arial"/>
          <w:sz w:val="22"/>
          <w:szCs w:val="22"/>
        </w:rPr>
        <w:t>belirtilmiştir.</w:t>
      </w:r>
      <w:r w:rsidR="00747B87">
        <w:rPr>
          <w:rFonts w:ascii="Arial" w:hAnsi="Arial" w:cs="Arial"/>
          <w:sz w:val="22"/>
          <w:szCs w:val="22"/>
        </w:rPr>
        <w:t xml:space="preserve"> Akabinde, Azerbaycan temsilcisi ülkede yapılan </w:t>
      </w:r>
      <w:r w:rsidR="00747B87">
        <w:rPr>
          <w:rFonts w:ascii="Arial" w:hAnsi="Arial" w:cs="Arial"/>
          <w:sz w:val="22"/>
          <w:szCs w:val="22"/>
        </w:rPr>
        <w:lastRenderedPageBreak/>
        <w:t xml:space="preserve">çalışmalar hakkında bilgi vermiştir. </w:t>
      </w:r>
      <w:r w:rsidR="0097343E">
        <w:rPr>
          <w:rFonts w:ascii="Arial" w:hAnsi="Arial" w:cs="Arial"/>
          <w:sz w:val="22"/>
          <w:szCs w:val="22"/>
        </w:rPr>
        <w:t>Bu kapsamda, d</w:t>
      </w:r>
      <w:r w:rsidR="00747B87">
        <w:rPr>
          <w:rFonts w:ascii="Arial" w:hAnsi="Arial" w:cs="Arial"/>
          <w:sz w:val="22"/>
          <w:szCs w:val="22"/>
        </w:rPr>
        <w:t>emiryolu taşımacılığında süreçlerin iyileştirilmesi için adımlar atıldığı</w:t>
      </w:r>
      <w:r w:rsidR="00F03EEC">
        <w:rPr>
          <w:rFonts w:ascii="Arial" w:hAnsi="Arial" w:cs="Arial"/>
          <w:sz w:val="22"/>
          <w:szCs w:val="22"/>
        </w:rPr>
        <w:t xml:space="preserve">, </w:t>
      </w:r>
      <w:r w:rsidR="00747B87">
        <w:rPr>
          <w:rFonts w:ascii="Arial" w:hAnsi="Arial" w:cs="Arial"/>
          <w:sz w:val="22"/>
          <w:szCs w:val="22"/>
        </w:rPr>
        <w:t xml:space="preserve">TRACECA bünyesinde test çalışması yürütüldüğü, </w:t>
      </w:r>
      <w:r w:rsidR="00293DE4">
        <w:rPr>
          <w:rFonts w:ascii="Arial" w:hAnsi="Arial" w:cs="Arial"/>
          <w:sz w:val="22"/>
          <w:szCs w:val="22"/>
        </w:rPr>
        <w:t>çeşitli</w:t>
      </w:r>
      <w:r w:rsidR="00747B87">
        <w:rPr>
          <w:rFonts w:ascii="Arial" w:hAnsi="Arial" w:cs="Arial"/>
          <w:sz w:val="22"/>
          <w:szCs w:val="22"/>
        </w:rPr>
        <w:t xml:space="preserve"> sistemlerin birlikte çalışabilirliği üzerinde durulduğu</w:t>
      </w:r>
      <w:r w:rsidR="00676C5F">
        <w:rPr>
          <w:rFonts w:ascii="Arial" w:hAnsi="Arial" w:cs="Arial"/>
          <w:sz w:val="22"/>
          <w:szCs w:val="22"/>
        </w:rPr>
        <w:t xml:space="preserve">, </w:t>
      </w:r>
      <w:r w:rsidR="00747B87">
        <w:rPr>
          <w:rFonts w:ascii="Arial" w:hAnsi="Arial" w:cs="Arial"/>
          <w:sz w:val="22"/>
          <w:szCs w:val="22"/>
        </w:rPr>
        <w:t>Hazar bölgesind</w:t>
      </w:r>
      <w:r w:rsidR="00815533">
        <w:rPr>
          <w:rFonts w:ascii="Arial" w:hAnsi="Arial" w:cs="Arial"/>
          <w:sz w:val="22"/>
          <w:szCs w:val="22"/>
        </w:rPr>
        <w:t xml:space="preserve">e kullanılan farklı </w:t>
      </w:r>
      <w:r w:rsidR="00747B87">
        <w:rPr>
          <w:rFonts w:ascii="Arial" w:hAnsi="Arial" w:cs="Arial"/>
          <w:sz w:val="22"/>
          <w:szCs w:val="22"/>
        </w:rPr>
        <w:t xml:space="preserve"> taşıma modları </w:t>
      </w:r>
      <w:r w:rsidR="00F03EEC">
        <w:rPr>
          <w:rFonts w:ascii="Arial" w:hAnsi="Arial" w:cs="Arial"/>
          <w:sz w:val="22"/>
          <w:szCs w:val="22"/>
        </w:rPr>
        <w:t xml:space="preserve">ve limanlar </w:t>
      </w:r>
      <w:r w:rsidR="00747B87">
        <w:rPr>
          <w:rFonts w:ascii="Arial" w:hAnsi="Arial" w:cs="Arial"/>
          <w:sz w:val="22"/>
          <w:szCs w:val="22"/>
        </w:rPr>
        <w:t xml:space="preserve">arasında uyumun </w:t>
      </w:r>
      <w:r w:rsidR="00F03EEC">
        <w:rPr>
          <w:rFonts w:ascii="Arial" w:hAnsi="Arial" w:cs="Arial"/>
          <w:sz w:val="22"/>
          <w:szCs w:val="22"/>
        </w:rPr>
        <w:t>sağlanmasını teminen UNCEFACT modellerinin uygulandığı, böylece süreçlerde kayıp bağlantıların azalacağı</w:t>
      </w:r>
      <w:r w:rsidR="009F1470">
        <w:rPr>
          <w:rFonts w:ascii="Arial" w:hAnsi="Arial" w:cs="Arial"/>
          <w:sz w:val="22"/>
          <w:szCs w:val="22"/>
        </w:rPr>
        <w:t xml:space="preserve"> ve eksik halkaların tamamlanacağı</w:t>
      </w:r>
      <w:r w:rsidR="00F03EEC">
        <w:rPr>
          <w:rFonts w:ascii="Arial" w:hAnsi="Arial" w:cs="Arial"/>
          <w:sz w:val="22"/>
          <w:szCs w:val="22"/>
        </w:rPr>
        <w:t xml:space="preserve">, entegrasyonların daha az maliyetle ve çabayla </w:t>
      </w:r>
      <w:r w:rsidR="00FB4988">
        <w:rPr>
          <w:rFonts w:ascii="Arial" w:hAnsi="Arial" w:cs="Arial"/>
          <w:sz w:val="22"/>
          <w:szCs w:val="22"/>
        </w:rPr>
        <w:t>sağlanacağı</w:t>
      </w:r>
      <w:r w:rsidR="00F03EEC">
        <w:rPr>
          <w:rFonts w:ascii="Arial" w:hAnsi="Arial" w:cs="Arial"/>
          <w:sz w:val="22"/>
          <w:szCs w:val="22"/>
        </w:rPr>
        <w:t xml:space="preserve">, </w:t>
      </w:r>
      <w:r w:rsidR="00536BE5">
        <w:rPr>
          <w:rFonts w:ascii="Arial" w:hAnsi="Arial" w:cs="Arial"/>
          <w:sz w:val="22"/>
          <w:szCs w:val="22"/>
        </w:rPr>
        <w:t xml:space="preserve">dijital </w:t>
      </w:r>
      <w:r w:rsidR="00F03EEC">
        <w:rPr>
          <w:rFonts w:ascii="Arial" w:hAnsi="Arial" w:cs="Arial"/>
          <w:sz w:val="22"/>
          <w:szCs w:val="22"/>
        </w:rPr>
        <w:t xml:space="preserve">sitemlerde ortak dil kullanılmasının getireceği rahatlıkla </w:t>
      </w:r>
      <w:r w:rsidR="00F376F3">
        <w:rPr>
          <w:rFonts w:ascii="Arial" w:hAnsi="Arial" w:cs="Arial"/>
          <w:sz w:val="22"/>
          <w:szCs w:val="22"/>
        </w:rPr>
        <w:t xml:space="preserve">hem ulusal </w:t>
      </w:r>
      <w:r w:rsidR="00F03EEC">
        <w:rPr>
          <w:rFonts w:ascii="Arial" w:hAnsi="Arial" w:cs="Arial"/>
          <w:sz w:val="22"/>
          <w:szCs w:val="22"/>
        </w:rPr>
        <w:t xml:space="preserve">altyapıların geliştirileceği </w:t>
      </w:r>
      <w:r w:rsidR="00F376F3">
        <w:rPr>
          <w:rFonts w:ascii="Arial" w:hAnsi="Arial" w:cs="Arial"/>
          <w:sz w:val="22"/>
          <w:szCs w:val="22"/>
        </w:rPr>
        <w:t xml:space="preserve">hem de </w:t>
      </w:r>
      <w:r w:rsidR="00FA2DF4">
        <w:rPr>
          <w:rFonts w:ascii="Arial" w:hAnsi="Arial" w:cs="Arial"/>
          <w:sz w:val="22"/>
          <w:szCs w:val="22"/>
        </w:rPr>
        <w:t xml:space="preserve">paydaşlarla </w:t>
      </w:r>
      <w:r w:rsidR="00F376F3">
        <w:rPr>
          <w:rFonts w:ascii="Arial" w:hAnsi="Arial" w:cs="Arial"/>
          <w:sz w:val="22"/>
          <w:szCs w:val="22"/>
        </w:rPr>
        <w:t>birlikte çalışma atmosferinin yaratılacağı vurgulanmıştır.</w:t>
      </w:r>
    </w:p>
    <w:p w14:paraId="588FC8B4" w14:textId="6A2C48FE" w:rsidR="00C979A0" w:rsidRDefault="001C7552" w:rsidP="00821979">
      <w:pPr>
        <w:spacing w:line="276" w:lineRule="auto"/>
        <w:jc w:val="both"/>
        <w:rPr>
          <w:rFonts w:ascii="Arial" w:hAnsi="Arial" w:cs="Arial"/>
          <w:sz w:val="22"/>
          <w:szCs w:val="22"/>
        </w:rPr>
      </w:pPr>
      <w:r>
        <w:rPr>
          <w:rFonts w:ascii="Arial" w:hAnsi="Arial" w:cs="Arial"/>
          <w:sz w:val="22"/>
          <w:szCs w:val="22"/>
        </w:rPr>
        <w:tab/>
        <w:t xml:space="preserve">ESCAP taşımacılık birimi yöneticisi tarafından, </w:t>
      </w:r>
      <w:r w:rsidR="007364C3">
        <w:rPr>
          <w:rFonts w:ascii="Arial" w:hAnsi="Arial" w:cs="Arial"/>
          <w:sz w:val="22"/>
          <w:szCs w:val="22"/>
        </w:rPr>
        <w:t xml:space="preserve">Trans Asya Demiryolu </w:t>
      </w:r>
      <w:proofErr w:type="spellStart"/>
      <w:r w:rsidR="007364C3">
        <w:rPr>
          <w:rFonts w:ascii="Arial" w:hAnsi="Arial" w:cs="Arial"/>
          <w:sz w:val="22"/>
          <w:szCs w:val="22"/>
        </w:rPr>
        <w:t>Ağı’nın</w:t>
      </w:r>
      <w:proofErr w:type="spellEnd"/>
      <w:r w:rsidR="007364C3">
        <w:rPr>
          <w:rFonts w:ascii="Arial" w:hAnsi="Arial" w:cs="Arial"/>
          <w:sz w:val="22"/>
          <w:szCs w:val="22"/>
        </w:rPr>
        <w:t xml:space="preserve"> ESCAP üyelerince bölgesel ve küresel ihtiyaçları karşılamak üzere </w:t>
      </w:r>
      <w:r w:rsidR="00A704D6">
        <w:rPr>
          <w:rFonts w:ascii="Arial" w:hAnsi="Arial" w:cs="Arial"/>
          <w:sz w:val="22"/>
          <w:szCs w:val="22"/>
        </w:rPr>
        <w:t>geliştirildiği</w:t>
      </w:r>
      <w:r w:rsidR="007364C3">
        <w:rPr>
          <w:rFonts w:ascii="Arial" w:hAnsi="Arial" w:cs="Arial"/>
          <w:sz w:val="22"/>
          <w:szCs w:val="22"/>
        </w:rPr>
        <w:t xml:space="preserve">, </w:t>
      </w:r>
      <w:r w:rsidR="00A704D6">
        <w:rPr>
          <w:rFonts w:ascii="Arial" w:hAnsi="Arial" w:cs="Arial"/>
          <w:sz w:val="22"/>
          <w:szCs w:val="22"/>
        </w:rPr>
        <w:t xml:space="preserve">2009 yılında yürürlüğe giren bir Anlaşma üzerine inşa edildiği ve şu anda 21 ülkenin </w:t>
      </w:r>
      <w:r w:rsidR="0097343E">
        <w:rPr>
          <w:rFonts w:ascii="Arial" w:hAnsi="Arial" w:cs="Arial"/>
          <w:sz w:val="22"/>
          <w:szCs w:val="22"/>
        </w:rPr>
        <w:t xml:space="preserve">taraf </w:t>
      </w:r>
      <w:r w:rsidR="00A704D6">
        <w:rPr>
          <w:rFonts w:ascii="Arial" w:hAnsi="Arial" w:cs="Arial"/>
          <w:sz w:val="22"/>
          <w:szCs w:val="22"/>
        </w:rPr>
        <w:t xml:space="preserve">olduğu, </w:t>
      </w:r>
      <w:r w:rsidR="00243102">
        <w:rPr>
          <w:rFonts w:ascii="Arial" w:hAnsi="Arial" w:cs="Arial"/>
          <w:sz w:val="22"/>
          <w:szCs w:val="22"/>
        </w:rPr>
        <w:t>bölge</w:t>
      </w:r>
      <w:r w:rsidR="00BA06F7">
        <w:rPr>
          <w:rFonts w:ascii="Arial" w:hAnsi="Arial" w:cs="Arial"/>
          <w:sz w:val="22"/>
          <w:szCs w:val="22"/>
        </w:rPr>
        <w:t xml:space="preserve"> içi</w:t>
      </w:r>
      <w:r w:rsidR="00243102">
        <w:rPr>
          <w:rFonts w:ascii="Arial" w:hAnsi="Arial" w:cs="Arial"/>
          <w:sz w:val="22"/>
          <w:szCs w:val="22"/>
        </w:rPr>
        <w:t xml:space="preserve"> ve bölgeler arası taşımacılık ile ticaretin geliştirilmesinin hedeflendiği, elektronik belge değişimi için de ortak çalışmalar yürütüldüğü, </w:t>
      </w:r>
      <w:r w:rsidR="00AD58B8">
        <w:rPr>
          <w:rFonts w:ascii="Arial" w:hAnsi="Arial" w:cs="Arial"/>
          <w:sz w:val="22"/>
          <w:szCs w:val="22"/>
        </w:rPr>
        <w:t xml:space="preserve">standart ve uyumlu </w:t>
      </w:r>
      <w:r w:rsidR="00EC5580">
        <w:rPr>
          <w:rFonts w:ascii="Arial" w:hAnsi="Arial" w:cs="Arial"/>
          <w:sz w:val="22"/>
          <w:szCs w:val="22"/>
        </w:rPr>
        <w:t xml:space="preserve">bir </w:t>
      </w:r>
      <w:r w:rsidR="00AD58B8">
        <w:rPr>
          <w:rFonts w:ascii="Arial" w:hAnsi="Arial" w:cs="Arial"/>
          <w:sz w:val="22"/>
          <w:szCs w:val="22"/>
        </w:rPr>
        <w:t>bilgi</w:t>
      </w:r>
      <w:r w:rsidR="00EC5580">
        <w:rPr>
          <w:rFonts w:ascii="Arial" w:hAnsi="Arial" w:cs="Arial"/>
          <w:sz w:val="22"/>
          <w:szCs w:val="22"/>
        </w:rPr>
        <w:t xml:space="preserve"> setinin</w:t>
      </w:r>
      <w:r w:rsidR="00AD58B8">
        <w:rPr>
          <w:rFonts w:ascii="Arial" w:hAnsi="Arial" w:cs="Arial"/>
          <w:sz w:val="22"/>
          <w:szCs w:val="22"/>
        </w:rPr>
        <w:t xml:space="preserve"> süreçleri hızlandırdığı</w:t>
      </w:r>
      <w:r w:rsidR="000464BA">
        <w:rPr>
          <w:rFonts w:ascii="Arial" w:hAnsi="Arial" w:cs="Arial"/>
          <w:sz w:val="22"/>
          <w:szCs w:val="22"/>
        </w:rPr>
        <w:t>nın bilincinde ol</w:t>
      </w:r>
      <w:r w:rsidR="008F45B9">
        <w:rPr>
          <w:rFonts w:ascii="Arial" w:hAnsi="Arial" w:cs="Arial"/>
          <w:sz w:val="22"/>
          <w:szCs w:val="22"/>
        </w:rPr>
        <w:t xml:space="preserve">unduğu ve bunu </w:t>
      </w:r>
      <w:r w:rsidR="00DA2B9E">
        <w:rPr>
          <w:rFonts w:ascii="Arial" w:hAnsi="Arial" w:cs="Arial"/>
          <w:sz w:val="22"/>
          <w:szCs w:val="22"/>
        </w:rPr>
        <w:t>tesis etmek</w:t>
      </w:r>
      <w:r w:rsidR="008F45B9">
        <w:rPr>
          <w:rFonts w:ascii="Arial" w:hAnsi="Arial" w:cs="Arial"/>
          <w:sz w:val="22"/>
          <w:szCs w:val="22"/>
        </w:rPr>
        <w:t xml:space="preserve"> üzere </w:t>
      </w:r>
      <w:r w:rsidR="000464BA">
        <w:rPr>
          <w:rFonts w:ascii="Arial" w:hAnsi="Arial" w:cs="Arial"/>
          <w:sz w:val="22"/>
          <w:szCs w:val="22"/>
        </w:rPr>
        <w:t>hareket edildiği aktarılmıştır. Bunun yanı sıra</w:t>
      </w:r>
      <w:r w:rsidR="000D7F07">
        <w:rPr>
          <w:rFonts w:ascii="Arial" w:hAnsi="Arial" w:cs="Arial"/>
          <w:sz w:val="22"/>
          <w:szCs w:val="22"/>
        </w:rPr>
        <w:t xml:space="preserve">, </w:t>
      </w:r>
      <w:r w:rsidR="005E613D">
        <w:rPr>
          <w:rFonts w:ascii="Arial" w:hAnsi="Arial" w:cs="Arial"/>
          <w:sz w:val="22"/>
          <w:szCs w:val="22"/>
        </w:rPr>
        <w:t>K</w:t>
      </w:r>
      <w:r w:rsidR="000D7F07">
        <w:rPr>
          <w:rFonts w:ascii="Arial" w:hAnsi="Arial" w:cs="Arial"/>
          <w:sz w:val="22"/>
          <w:szCs w:val="22"/>
        </w:rPr>
        <w:t xml:space="preserve">TI demiryolu koridorunun bölge için kritik olduğu, 2021 yılında Türkmenistan’da Mutabakat </w:t>
      </w:r>
      <w:proofErr w:type="spellStart"/>
      <w:r w:rsidR="000D7F07">
        <w:rPr>
          <w:rFonts w:ascii="Arial" w:hAnsi="Arial" w:cs="Arial"/>
          <w:sz w:val="22"/>
          <w:szCs w:val="22"/>
        </w:rPr>
        <w:t>Zaptı’nın</w:t>
      </w:r>
      <w:proofErr w:type="spellEnd"/>
      <w:r w:rsidR="000D7F07">
        <w:rPr>
          <w:rFonts w:ascii="Arial" w:hAnsi="Arial" w:cs="Arial"/>
          <w:sz w:val="22"/>
          <w:szCs w:val="22"/>
        </w:rPr>
        <w:t xml:space="preserve"> imzalandığı, </w:t>
      </w:r>
      <w:r w:rsidR="00237C2A">
        <w:rPr>
          <w:rFonts w:ascii="Arial" w:hAnsi="Arial" w:cs="Arial"/>
          <w:sz w:val="22"/>
          <w:szCs w:val="22"/>
        </w:rPr>
        <w:t xml:space="preserve">sınırdaki işlemlerin kolaylaştırılmasının amaçlandığı bunun yolunun da yine bilgi ve belgelerin dijital değişiminden geçtiği, </w:t>
      </w:r>
      <w:r w:rsidR="009D3A6F">
        <w:rPr>
          <w:rFonts w:ascii="Arial" w:hAnsi="Arial" w:cs="Arial"/>
          <w:sz w:val="22"/>
          <w:szCs w:val="22"/>
        </w:rPr>
        <w:t>teknik çalışmaların devam ettiği</w:t>
      </w:r>
      <w:r w:rsidR="006F0C5A">
        <w:rPr>
          <w:rFonts w:ascii="Arial" w:hAnsi="Arial" w:cs="Arial"/>
          <w:sz w:val="22"/>
          <w:szCs w:val="22"/>
        </w:rPr>
        <w:t xml:space="preserve">, süreçte </w:t>
      </w:r>
      <w:r w:rsidR="00FE470B">
        <w:rPr>
          <w:rFonts w:ascii="Arial" w:hAnsi="Arial" w:cs="Arial"/>
          <w:sz w:val="22"/>
          <w:szCs w:val="22"/>
        </w:rPr>
        <w:t>Ekonomik</w:t>
      </w:r>
      <w:r w:rsidR="006F0C5A">
        <w:rPr>
          <w:rFonts w:ascii="Arial" w:hAnsi="Arial" w:cs="Arial"/>
          <w:sz w:val="22"/>
          <w:szCs w:val="22"/>
        </w:rPr>
        <w:t xml:space="preserve"> İşbirliği Teşkilatı, </w:t>
      </w:r>
      <w:r w:rsidR="006F0C5A" w:rsidRPr="006F0C5A">
        <w:rPr>
          <w:rFonts w:ascii="Arial" w:hAnsi="Arial" w:cs="Arial"/>
          <w:sz w:val="22"/>
          <w:szCs w:val="22"/>
        </w:rPr>
        <w:t>Birleşmiş Milletler Avrupa Ekonomik Komisyonu</w:t>
      </w:r>
      <w:r w:rsidR="00E84742">
        <w:rPr>
          <w:rFonts w:ascii="Arial" w:hAnsi="Arial" w:cs="Arial"/>
          <w:sz w:val="22"/>
          <w:szCs w:val="22"/>
        </w:rPr>
        <w:t xml:space="preserve"> (UNECE)</w:t>
      </w:r>
      <w:r w:rsidR="006F0C5A">
        <w:rPr>
          <w:rFonts w:ascii="Arial" w:hAnsi="Arial" w:cs="Arial"/>
          <w:sz w:val="22"/>
          <w:szCs w:val="22"/>
        </w:rPr>
        <w:t xml:space="preserve">, </w:t>
      </w:r>
      <w:r w:rsidR="006F0C5A" w:rsidRPr="006F0C5A">
        <w:rPr>
          <w:rFonts w:ascii="Arial" w:hAnsi="Arial" w:cs="Arial"/>
          <w:sz w:val="22"/>
          <w:szCs w:val="22"/>
        </w:rPr>
        <w:t>Birleşmiş Milletler Asya ve Pasifik Ekonomik ve Sosyal Komisyonu</w:t>
      </w:r>
      <w:r w:rsidR="00DD35EE">
        <w:rPr>
          <w:rFonts w:ascii="Arial" w:hAnsi="Arial" w:cs="Arial"/>
          <w:sz w:val="22"/>
          <w:szCs w:val="22"/>
        </w:rPr>
        <w:t xml:space="preserve"> </w:t>
      </w:r>
      <w:r w:rsidR="00E84742">
        <w:rPr>
          <w:rFonts w:ascii="Arial" w:hAnsi="Arial" w:cs="Arial"/>
          <w:sz w:val="22"/>
          <w:szCs w:val="22"/>
        </w:rPr>
        <w:t xml:space="preserve">(UNESCAP) </w:t>
      </w:r>
      <w:r w:rsidR="00FE470B">
        <w:rPr>
          <w:rFonts w:ascii="Arial" w:hAnsi="Arial" w:cs="Arial"/>
          <w:sz w:val="22"/>
          <w:szCs w:val="22"/>
        </w:rPr>
        <w:t>ile</w:t>
      </w:r>
      <w:r w:rsidR="006F0C5A">
        <w:rPr>
          <w:rFonts w:ascii="Arial" w:hAnsi="Arial" w:cs="Arial"/>
          <w:sz w:val="22"/>
          <w:szCs w:val="22"/>
        </w:rPr>
        <w:t xml:space="preserve"> </w:t>
      </w:r>
      <w:r w:rsidR="00DD35EE" w:rsidRPr="00DD35EE">
        <w:rPr>
          <w:rFonts w:ascii="Arial" w:hAnsi="Arial" w:cs="Arial"/>
          <w:sz w:val="22"/>
          <w:szCs w:val="22"/>
        </w:rPr>
        <w:t>İslam Kalkınma Bankası</w:t>
      </w:r>
      <w:r w:rsidR="00FE470B">
        <w:rPr>
          <w:rFonts w:ascii="Arial" w:hAnsi="Arial" w:cs="Arial"/>
          <w:sz w:val="22"/>
          <w:szCs w:val="22"/>
        </w:rPr>
        <w:t xml:space="preserve"> tarafından destek sağlandığı </w:t>
      </w:r>
      <w:r w:rsidR="00E349D6">
        <w:rPr>
          <w:rFonts w:ascii="Arial" w:hAnsi="Arial" w:cs="Arial"/>
          <w:sz w:val="22"/>
          <w:szCs w:val="22"/>
        </w:rPr>
        <w:t xml:space="preserve">hatırlatılmıştır. </w:t>
      </w:r>
    </w:p>
    <w:p w14:paraId="06D614DE" w14:textId="19BFEBEB" w:rsidR="007C6439" w:rsidRDefault="00BB59B9" w:rsidP="00821979">
      <w:pPr>
        <w:spacing w:line="276" w:lineRule="auto"/>
        <w:jc w:val="both"/>
        <w:rPr>
          <w:rFonts w:ascii="Arial" w:hAnsi="Arial" w:cs="Arial"/>
          <w:sz w:val="22"/>
          <w:szCs w:val="22"/>
        </w:rPr>
      </w:pPr>
      <w:r>
        <w:rPr>
          <w:rFonts w:ascii="Arial" w:hAnsi="Arial" w:cs="Arial"/>
          <w:sz w:val="22"/>
          <w:szCs w:val="22"/>
        </w:rPr>
        <w:tab/>
      </w:r>
      <w:r w:rsidR="001143A2">
        <w:rPr>
          <w:rFonts w:ascii="Arial" w:hAnsi="Arial" w:cs="Arial"/>
          <w:sz w:val="22"/>
          <w:szCs w:val="22"/>
        </w:rPr>
        <w:t xml:space="preserve">Öğleden sonraki oturumda, </w:t>
      </w:r>
      <w:r w:rsidR="001143A2" w:rsidRPr="00821979">
        <w:rPr>
          <w:rFonts w:ascii="Arial" w:hAnsi="Arial" w:cs="Arial"/>
          <w:sz w:val="22"/>
          <w:szCs w:val="22"/>
        </w:rPr>
        <w:t>4. Kağıtsız Ticaret Konseyi</w:t>
      </w:r>
      <w:r w:rsidR="0097343E">
        <w:rPr>
          <w:rFonts w:ascii="Arial" w:hAnsi="Arial" w:cs="Arial"/>
          <w:sz w:val="22"/>
          <w:szCs w:val="22"/>
        </w:rPr>
        <w:t>,</w:t>
      </w:r>
      <w:r w:rsidR="001143A2">
        <w:rPr>
          <w:rFonts w:ascii="Arial" w:hAnsi="Arial" w:cs="Arial"/>
          <w:sz w:val="22"/>
          <w:szCs w:val="22"/>
        </w:rPr>
        <w:t xml:space="preserve"> ülke temsilcilerinin katılımıyla toplanmıştır. </w:t>
      </w:r>
      <w:r w:rsidR="00D865B7">
        <w:rPr>
          <w:rFonts w:ascii="Arial" w:hAnsi="Arial" w:cs="Arial"/>
          <w:sz w:val="22"/>
          <w:szCs w:val="22"/>
        </w:rPr>
        <w:t>S</w:t>
      </w:r>
      <w:r w:rsidR="001D4B35">
        <w:rPr>
          <w:rFonts w:ascii="Arial" w:hAnsi="Arial" w:cs="Arial"/>
          <w:sz w:val="22"/>
          <w:szCs w:val="22"/>
        </w:rPr>
        <w:t xml:space="preserve">ekretarya tarafından açılışı yapılan toplantıda, geçen sene düzenlenen 3. </w:t>
      </w:r>
      <w:r w:rsidR="001D4B35" w:rsidRPr="00821979">
        <w:rPr>
          <w:rFonts w:ascii="Arial" w:hAnsi="Arial" w:cs="Arial"/>
          <w:sz w:val="22"/>
          <w:szCs w:val="22"/>
        </w:rPr>
        <w:t>Kağıtsız Ticaret Konseyi</w:t>
      </w:r>
      <w:r w:rsidR="001D4B35">
        <w:rPr>
          <w:rFonts w:ascii="Arial" w:hAnsi="Arial" w:cs="Arial"/>
          <w:sz w:val="22"/>
          <w:szCs w:val="22"/>
        </w:rPr>
        <w:t>nden</w:t>
      </w:r>
      <w:r w:rsidR="00D865B7">
        <w:rPr>
          <w:rFonts w:ascii="Arial" w:hAnsi="Arial" w:cs="Arial"/>
          <w:sz w:val="22"/>
          <w:szCs w:val="22"/>
        </w:rPr>
        <w:t xml:space="preserve"> bu yana </w:t>
      </w:r>
      <w:proofErr w:type="spellStart"/>
      <w:r w:rsidR="00D865B7">
        <w:rPr>
          <w:rFonts w:ascii="Arial" w:hAnsi="Arial" w:cs="Arial"/>
          <w:sz w:val="22"/>
          <w:szCs w:val="22"/>
        </w:rPr>
        <w:t>Anlaşma’ya</w:t>
      </w:r>
      <w:proofErr w:type="spellEnd"/>
      <w:r w:rsidR="00D865B7">
        <w:rPr>
          <w:rFonts w:ascii="Arial" w:hAnsi="Arial" w:cs="Arial"/>
          <w:sz w:val="22"/>
          <w:szCs w:val="22"/>
        </w:rPr>
        <w:t xml:space="preserve"> taraf olan ülke sayısının </w:t>
      </w:r>
      <w:r w:rsidR="006D3BA1">
        <w:rPr>
          <w:rFonts w:ascii="Arial" w:hAnsi="Arial" w:cs="Arial"/>
          <w:sz w:val="22"/>
          <w:szCs w:val="22"/>
        </w:rPr>
        <w:t>Özbekistan’ın</w:t>
      </w:r>
      <w:r w:rsidR="00D865B7">
        <w:rPr>
          <w:rFonts w:ascii="Arial" w:hAnsi="Arial" w:cs="Arial"/>
          <w:sz w:val="22"/>
          <w:szCs w:val="22"/>
        </w:rPr>
        <w:t xml:space="preserve"> katılımıyla 14’e yükseldiği ifade edilmiş</w:t>
      </w:r>
      <w:r w:rsidR="006E3D42">
        <w:rPr>
          <w:rFonts w:ascii="Arial" w:hAnsi="Arial" w:cs="Arial"/>
          <w:sz w:val="22"/>
          <w:szCs w:val="22"/>
        </w:rPr>
        <w:t xml:space="preserve"> ve kağıtsız bir ticaret ortamı oluşturulabilmesi için üye ülkelerin iş birliği ve dayanışma içinde çalışmasının önemi vurgulanmıştır</w:t>
      </w:r>
      <w:r w:rsidR="00D865B7">
        <w:rPr>
          <w:rFonts w:ascii="Arial" w:hAnsi="Arial" w:cs="Arial"/>
          <w:sz w:val="22"/>
          <w:szCs w:val="22"/>
        </w:rPr>
        <w:t>.</w:t>
      </w:r>
    </w:p>
    <w:p w14:paraId="3C1FF329" w14:textId="2A08E3EA" w:rsidR="007D4683" w:rsidRDefault="007C6439" w:rsidP="00611964">
      <w:pPr>
        <w:spacing w:line="276" w:lineRule="auto"/>
        <w:jc w:val="both"/>
        <w:rPr>
          <w:rFonts w:ascii="Arial" w:hAnsi="Arial" w:cs="Arial"/>
          <w:sz w:val="22"/>
          <w:szCs w:val="22"/>
        </w:rPr>
      </w:pPr>
      <w:r>
        <w:rPr>
          <w:rFonts w:ascii="Arial" w:hAnsi="Arial" w:cs="Arial"/>
          <w:sz w:val="22"/>
          <w:szCs w:val="22"/>
        </w:rPr>
        <w:tab/>
        <w:t>Daha sonra başkanlık ve başkan yardımcılığı için yapılan seçimde</w:t>
      </w:r>
      <w:r w:rsidR="00101923">
        <w:rPr>
          <w:rFonts w:ascii="Arial" w:hAnsi="Arial" w:cs="Arial"/>
          <w:sz w:val="22"/>
          <w:szCs w:val="22"/>
        </w:rPr>
        <w:t>,</w:t>
      </w:r>
      <w:r>
        <w:rPr>
          <w:rFonts w:ascii="Arial" w:hAnsi="Arial" w:cs="Arial"/>
          <w:sz w:val="22"/>
          <w:szCs w:val="22"/>
        </w:rPr>
        <w:t xml:space="preserve"> Kırgızistan temsilcisi toplantı başkanı, Azer</w:t>
      </w:r>
      <w:r w:rsidR="005403B5">
        <w:rPr>
          <w:rFonts w:ascii="Arial" w:hAnsi="Arial" w:cs="Arial"/>
          <w:sz w:val="22"/>
          <w:szCs w:val="22"/>
        </w:rPr>
        <w:t xml:space="preserve">baycan </w:t>
      </w:r>
      <w:r w:rsidR="00101923">
        <w:rPr>
          <w:rFonts w:ascii="Arial" w:hAnsi="Arial" w:cs="Arial"/>
          <w:sz w:val="22"/>
          <w:szCs w:val="22"/>
        </w:rPr>
        <w:t>delegesi</w:t>
      </w:r>
      <w:r w:rsidR="005403B5">
        <w:rPr>
          <w:rFonts w:ascii="Arial" w:hAnsi="Arial" w:cs="Arial"/>
          <w:sz w:val="22"/>
          <w:szCs w:val="22"/>
        </w:rPr>
        <w:t xml:space="preserve"> ise başkan yardımcısı seçilmiştir. </w:t>
      </w:r>
      <w:r w:rsidR="001B689D">
        <w:rPr>
          <w:rFonts w:ascii="Arial" w:hAnsi="Arial" w:cs="Arial"/>
          <w:sz w:val="22"/>
          <w:szCs w:val="22"/>
        </w:rPr>
        <w:t xml:space="preserve">Devamla, </w:t>
      </w:r>
      <w:r w:rsidR="00A3778F" w:rsidRPr="007D4683">
        <w:rPr>
          <w:rFonts w:ascii="Arial" w:hAnsi="Arial" w:cs="Arial"/>
          <w:sz w:val="22"/>
          <w:szCs w:val="22"/>
        </w:rPr>
        <w:t>ESCAP/PTA/PTC(4)/2</w:t>
      </w:r>
      <w:r w:rsidR="00A3778F">
        <w:rPr>
          <w:rFonts w:ascii="Arial" w:hAnsi="Arial" w:cs="Arial"/>
          <w:sz w:val="22"/>
          <w:szCs w:val="22"/>
        </w:rPr>
        <w:t xml:space="preserve"> simgeli </w:t>
      </w:r>
      <w:r w:rsidR="00AC5E01">
        <w:rPr>
          <w:rFonts w:ascii="Arial" w:hAnsi="Arial" w:cs="Arial"/>
          <w:sz w:val="22"/>
          <w:szCs w:val="22"/>
        </w:rPr>
        <w:t>“</w:t>
      </w:r>
      <w:r w:rsidR="00477F03">
        <w:rPr>
          <w:rFonts w:ascii="Arial" w:hAnsi="Arial" w:cs="Arial"/>
          <w:sz w:val="22"/>
          <w:szCs w:val="22"/>
        </w:rPr>
        <w:t xml:space="preserve">taslak </w:t>
      </w:r>
      <w:r w:rsidR="008345E9">
        <w:rPr>
          <w:rFonts w:ascii="Arial" w:hAnsi="Arial" w:cs="Arial"/>
          <w:sz w:val="22"/>
          <w:szCs w:val="22"/>
        </w:rPr>
        <w:t xml:space="preserve">gelişmeler </w:t>
      </w:r>
      <w:r w:rsidR="00477F03">
        <w:rPr>
          <w:rFonts w:ascii="Arial" w:hAnsi="Arial" w:cs="Arial"/>
          <w:sz w:val="22"/>
          <w:szCs w:val="22"/>
        </w:rPr>
        <w:t>rapor</w:t>
      </w:r>
      <w:r w:rsidR="008345E9">
        <w:rPr>
          <w:rFonts w:ascii="Arial" w:hAnsi="Arial" w:cs="Arial"/>
          <w:sz w:val="22"/>
          <w:szCs w:val="22"/>
        </w:rPr>
        <w:t>un</w:t>
      </w:r>
      <w:r w:rsidR="00477F03">
        <w:rPr>
          <w:rFonts w:ascii="Arial" w:hAnsi="Arial" w:cs="Arial"/>
          <w:sz w:val="22"/>
          <w:szCs w:val="22"/>
        </w:rPr>
        <w:t>da</w:t>
      </w:r>
      <w:r w:rsidR="00AC5E01">
        <w:rPr>
          <w:rFonts w:ascii="Arial" w:hAnsi="Arial" w:cs="Arial"/>
          <w:sz w:val="22"/>
          <w:szCs w:val="22"/>
        </w:rPr>
        <w:t>”</w:t>
      </w:r>
      <w:r w:rsidR="00A3778F">
        <w:rPr>
          <w:rFonts w:ascii="Arial" w:hAnsi="Arial" w:cs="Arial"/>
          <w:sz w:val="22"/>
          <w:szCs w:val="22"/>
        </w:rPr>
        <w:t xml:space="preserve"> yer aldığı üzere</w:t>
      </w:r>
      <w:r w:rsidR="00486D57">
        <w:rPr>
          <w:rFonts w:ascii="Arial" w:hAnsi="Arial" w:cs="Arial"/>
          <w:sz w:val="22"/>
          <w:szCs w:val="22"/>
        </w:rPr>
        <w:t>,</w:t>
      </w:r>
      <w:r w:rsidR="00A3778F">
        <w:rPr>
          <w:rFonts w:ascii="Arial" w:hAnsi="Arial" w:cs="Arial"/>
          <w:sz w:val="22"/>
          <w:szCs w:val="22"/>
        </w:rPr>
        <w:t xml:space="preserve"> </w:t>
      </w:r>
      <w:r w:rsidR="005F449B">
        <w:rPr>
          <w:rFonts w:ascii="Arial" w:hAnsi="Arial" w:cs="Arial"/>
          <w:sz w:val="22"/>
          <w:szCs w:val="22"/>
        </w:rPr>
        <w:t>a</w:t>
      </w:r>
      <w:r w:rsidR="00BF05BF">
        <w:rPr>
          <w:rFonts w:ascii="Arial" w:hAnsi="Arial" w:cs="Arial"/>
          <w:sz w:val="22"/>
          <w:szCs w:val="22"/>
        </w:rPr>
        <w:t>nlaşma</w:t>
      </w:r>
      <w:r w:rsidR="00A3778F">
        <w:rPr>
          <w:rFonts w:ascii="Arial" w:hAnsi="Arial" w:cs="Arial"/>
          <w:sz w:val="22"/>
          <w:szCs w:val="22"/>
        </w:rPr>
        <w:t xml:space="preserve"> maddelerinin hayata geçirilmesi</w:t>
      </w:r>
      <w:r w:rsidR="00486D57">
        <w:rPr>
          <w:rFonts w:ascii="Arial" w:hAnsi="Arial" w:cs="Arial"/>
          <w:sz w:val="22"/>
          <w:szCs w:val="22"/>
        </w:rPr>
        <w:t>ni teminen</w:t>
      </w:r>
      <w:r w:rsidR="0097343E">
        <w:rPr>
          <w:rFonts w:ascii="Arial" w:hAnsi="Arial" w:cs="Arial"/>
          <w:sz w:val="22"/>
          <w:szCs w:val="22"/>
        </w:rPr>
        <w:t>,</w:t>
      </w:r>
      <w:r w:rsidR="00486D57">
        <w:rPr>
          <w:rFonts w:ascii="Arial" w:hAnsi="Arial" w:cs="Arial"/>
          <w:sz w:val="22"/>
          <w:szCs w:val="22"/>
        </w:rPr>
        <w:t xml:space="preserve"> </w:t>
      </w:r>
      <w:r w:rsidR="00A3778F">
        <w:rPr>
          <w:rFonts w:ascii="Arial" w:hAnsi="Arial" w:cs="Arial"/>
          <w:sz w:val="22"/>
          <w:szCs w:val="22"/>
        </w:rPr>
        <w:t xml:space="preserve">hem Sekretarya tarafından </w:t>
      </w:r>
      <w:r w:rsidR="003F002B">
        <w:rPr>
          <w:rFonts w:ascii="Arial" w:hAnsi="Arial" w:cs="Arial"/>
          <w:sz w:val="22"/>
          <w:szCs w:val="22"/>
        </w:rPr>
        <w:t xml:space="preserve">yapılan çalışmalar </w:t>
      </w:r>
      <w:r w:rsidR="00A3778F">
        <w:rPr>
          <w:rFonts w:ascii="Arial" w:hAnsi="Arial" w:cs="Arial"/>
          <w:sz w:val="22"/>
          <w:szCs w:val="22"/>
        </w:rPr>
        <w:t>hem de üye ülkelerce</w:t>
      </w:r>
      <w:r w:rsidR="003F002B">
        <w:rPr>
          <w:rFonts w:ascii="Arial" w:hAnsi="Arial" w:cs="Arial"/>
          <w:sz w:val="22"/>
          <w:szCs w:val="22"/>
        </w:rPr>
        <w:t xml:space="preserve"> gerçekleştirilen uygulamalar</w:t>
      </w:r>
      <w:r w:rsidR="00A3778F">
        <w:rPr>
          <w:rFonts w:ascii="Arial" w:hAnsi="Arial" w:cs="Arial"/>
          <w:sz w:val="22"/>
          <w:szCs w:val="22"/>
        </w:rPr>
        <w:t xml:space="preserve"> </w:t>
      </w:r>
      <w:r w:rsidR="00BF05BF">
        <w:rPr>
          <w:rFonts w:ascii="Arial" w:hAnsi="Arial" w:cs="Arial"/>
          <w:sz w:val="22"/>
          <w:szCs w:val="22"/>
        </w:rPr>
        <w:t>hakkında Konsey’</w:t>
      </w:r>
      <w:r w:rsidR="00477F03">
        <w:rPr>
          <w:rFonts w:ascii="Arial" w:hAnsi="Arial" w:cs="Arial"/>
          <w:sz w:val="22"/>
          <w:szCs w:val="22"/>
        </w:rPr>
        <w:t>in</w:t>
      </w:r>
      <w:r w:rsidR="00BF05BF">
        <w:rPr>
          <w:rFonts w:ascii="Arial" w:hAnsi="Arial" w:cs="Arial"/>
          <w:sz w:val="22"/>
          <w:szCs w:val="22"/>
        </w:rPr>
        <w:t xml:space="preserve"> bilgilendir</w:t>
      </w:r>
      <w:r w:rsidR="00477F03">
        <w:rPr>
          <w:rFonts w:ascii="Arial" w:hAnsi="Arial" w:cs="Arial"/>
          <w:sz w:val="22"/>
          <w:szCs w:val="22"/>
        </w:rPr>
        <w:t xml:space="preserve">ilmesi için </w:t>
      </w:r>
      <w:r w:rsidR="00F0014B">
        <w:rPr>
          <w:rFonts w:ascii="Arial" w:hAnsi="Arial" w:cs="Arial"/>
          <w:sz w:val="22"/>
          <w:szCs w:val="22"/>
        </w:rPr>
        <w:t xml:space="preserve">toplantı başkanınca </w:t>
      </w:r>
      <w:r w:rsidR="00FB682C">
        <w:rPr>
          <w:rFonts w:ascii="Arial" w:hAnsi="Arial" w:cs="Arial"/>
          <w:sz w:val="22"/>
          <w:szCs w:val="22"/>
        </w:rPr>
        <w:t xml:space="preserve">sırasıyla </w:t>
      </w:r>
      <w:r w:rsidR="003F002B">
        <w:rPr>
          <w:rFonts w:ascii="Arial" w:hAnsi="Arial" w:cs="Arial"/>
          <w:sz w:val="22"/>
          <w:szCs w:val="22"/>
        </w:rPr>
        <w:t>Sekretarya temsilcisine</w:t>
      </w:r>
      <w:r w:rsidR="005F449B">
        <w:rPr>
          <w:rFonts w:ascii="Arial" w:hAnsi="Arial" w:cs="Arial"/>
          <w:sz w:val="22"/>
          <w:szCs w:val="22"/>
        </w:rPr>
        <w:t xml:space="preserve"> ve taraflara </w:t>
      </w:r>
      <w:r w:rsidR="00F0014B">
        <w:rPr>
          <w:rFonts w:ascii="Arial" w:hAnsi="Arial" w:cs="Arial"/>
          <w:sz w:val="22"/>
          <w:szCs w:val="22"/>
        </w:rPr>
        <w:t>söz verilmiş</w:t>
      </w:r>
      <w:r w:rsidR="0097343E">
        <w:rPr>
          <w:rFonts w:ascii="Arial" w:hAnsi="Arial" w:cs="Arial"/>
          <w:sz w:val="22"/>
          <w:szCs w:val="22"/>
        </w:rPr>
        <w:t>tir</w:t>
      </w:r>
      <w:r w:rsidR="00BF05BF">
        <w:rPr>
          <w:rFonts w:ascii="Arial" w:hAnsi="Arial" w:cs="Arial"/>
          <w:sz w:val="22"/>
          <w:szCs w:val="22"/>
        </w:rPr>
        <w:t>.</w:t>
      </w:r>
      <w:r w:rsidR="007D4683">
        <w:rPr>
          <w:rFonts w:ascii="Arial" w:hAnsi="Arial" w:cs="Arial"/>
          <w:sz w:val="22"/>
          <w:szCs w:val="22"/>
        </w:rPr>
        <w:t xml:space="preserve"> </w:t>
      </w:r>
    </w:p>
    <w:p w14:paraId="1D57B1B4" w14:textId="6021AEE4" w:rsidR="002D2F91" w:rsidRPr="00611964" w:rsidRDefault="00FB682C" w:rsidP="00611964">
      <w:pPr>
        <w:spacing w:line="276" w:lineRule="auto"/>
        <w:jc w:val="both"/>
        <w:rPr>
          <w:rFonts w:ascii="Arial" w:hAnsi="Arial" w:cs="Arial"/>
          <w:sz w:val="22"/>
          <w:szCs w:val="22"/>
        </w:rPr>
      </w:pPr>
      <w:r>
        <w:rPr>
          <w:rFonts w:ascii="Arial" w:hAnsi="Arial" w:cs="Arial"/>
          <w:sz w:val="22"/>
          <w:szCs w:val="22"/>
        </w:rPr>
        <w:tab/>
      </w:r>
      <w:r w:rsidR="00EF7FD5">
        <w:rPr>
          <w:rFonts w:ascii="Arial" w:hAnsi="Arial" w:cs="Arial"/>
          <w:sz w:val="22"/>
          <w:szCs w:val="22"/>
        </w:rPr>
        <w:t xml:space="preserve">Ayrıca, daha </w:t>
      </w:r>
      <w:r w:rsidR="00611964">
        <w:rPr>
          <w:rFonts w:ascii="Arial" w:hAnsi="Arial" w:cs="Arial"/>
          <w:sz w:val="22"/>
          <w:szCs w:val="22"/>
        </w:rPr>
        <w:t xml:space="preserve">önce Sekretarya tarafından hazırlanan ve </w:t>
      </w:r>
      <w:r w:rsidR="00BA4341">
        <w:rPr>
          <w:rFonts w:ascii="Arial" w:hAnsi="Arial" w:cs="Arial"/>
          <w:sz w:val="22"/>
          <w:szCs w:val="22"/>
        </w:rPr>
        <w:t xml:space="preserve">11 </w:t>
      </w:r>
      <w:r w:rsidR="00611964">
        <w:rPr>
          <w:rFonts w:ascii="Arial" w:hAnsi="Arial" w:cs="Arial"/>
          <w:sz w:val="22"/>
          <w:szCs w:val="22"/>
        </w:rPr>
        <w:t>Aralık 2024</w:t>
      </w:r>
      <w:r w:rsidR="00BA4341">
        <w:rPr>
          <w:rFonts w:ascii="Arial" w:hAnsi="Arial" w:cs="Arial"/>
          <w:sz w:val="22"/>
          <w:szCs w:val="22"/>
        </w:rPr>
        <w:t xml:space="preserve"> tarihinde</w:t>
      </w:r>
      <w:r w:rsidR="00611964">
        <w:rPr>
          <w:rFonts w:ascii="Arial" w:hAnsi="Arial" w:cs="Arial"/>
          <w:sz w:val="22"/>
          <w:szCs w:val="22"/>
        </w:rPr>
        <w:t xml:space="preserve"> Kore’de düzenlenen özel oturumda gözden geçirilen</w:t>
      </w:r>
      <w:r w:rsidR="00FB6A94">
        <w:rPr>
          <w:rFonts w:ascii="Arial" w:hAnsi="Arial" w:cs="Arial"/>
          <w:sz w:val="22"/>
          <w:szCs w:val="22"/>
        </w:rPr>
        <w:t xml:space="preserve"> </w:t>
      </w:r>
      <w:r w:rsidR="00FB6A94" w:rsidRPr="00FB6A94">
        <w:rPr>
          <w:rFonts w:ascii="Arial" w:hAnsi="Arial" w:cs="Arial"/>
          <w:sz w:val="22"/>
          <w:szCs w:val="22"/>
        </w:rPr>
        <w:t xml:space="preserve">ESCAP/PTA/PTC(4)/3 </w:t>
      </w:r>
      <w:r w:rsidR="00FB6A94">
        <w:rPr>
          <w:rFonts w:ascii="Arial" w:hAnsi="Arial" w:cs="Arial"/>
          <w:sz w:val="22"/>
          <w:szCs w:val="22"/>
        </w:rPr>
        <w:t xml:space="preserve">simgeli </w:t>
      </w:r>
      <w:r w:rsidR="00611964">
        <w:rPr>
          <w:rFonts w:ascii="Arial" w:hAnsi="Arial" w:cs="Arial"/>
          <w:sz w:val="22"/>
          <w:szCs w:val="22"/>
        </w:rPr>
        <w:t>“</w:t>
      </w:r>
      <w:r w:rsidR="00611964" w:rsidRPr="00611964">
        <w:rPr>
          <w:rFonts w:ascii="Arial" w:hAnsi="Arial" w:cs="Arial"/>
          <w:sz w:val="22"/>
          <w:szCs w:val="22"/>
        </w:rPr>
        <w:t xml:space="preserve">Çerçeve Anlaşma'nın uygulanması için uluslararası standartların benimsenmesine ilişkin </w:t>
      </w:r>
      <w:r w:rsidR="009875AD">
        <w:rPr>
          <w:rFonts w:ascii="Arial" w:hAnsi="Arial" w:cs="Arial"/>
          <w:sz w:val="22"/>
          <w:szCs w:val="22"/>
        </w:rPr>
        <w:t>tavsiyeler</w:t>
      </w:r>
      <w:r w:rsidR="00611964">
        <w:rPr>
          <w:rFonts w:ascii="Arial" w:hAnsi="Arial" w:cs="Arial"/>
          <w:sz w:val="22"/>
          <w:szCs w:val="22"/>
        </w:rPr>
        <w:t>”</w:t>
      </w:r>
      <w:r w:rsidR="009875AD">
        <w:rPr>
          <w:rFonts w:ascii="Arial" w:hAnsi="Arial" w:cs="Arial"/>
          <w:sz w:val="22"/>
          <w:szCs w:val="22"/>
        </w:rPr>
        <w:t xml:space="preserve"> belgesi kabul edilmiştir. </w:t>
      </w:r>
      <w:r w:rsidR="00C716E8">
        <w:rPr>
          <w:rFonts w:ascii="Arial" w:hAnsi="Arial" w:cs="Arial"/>
          <w:sz w:val="22"/>
          <w:szCs w:val="22"/>
        </w:rPr>
        <w:t xml:space="preserve">Bu dokümanda değinildiği üzere, </w:t>
      </w:r>
      <w:r w:rsidR="00B31FBB">
        <w:rPr>
          <w:rFonts w:ascii="Arial" w:hAnsi="Arial" w:cs="Arial"/>
          <w:sz w:val="22"/>
          <w:szCs w:val="22"/>
        </w:rPr>
        <w:t>Çerçeve Anlaşma’nın 9</w:t>
      </w:r>
      <w:r w:rsidR="009075A7">
        <w:rPr>
          <w:rFonts w:ascii="Arial" w:hAnsi="Arial" w:cs="Arial"/>
          <w:sz w:val="22"/>
          <w:szCs w:val="22"/>
        </w:rPr>
        <w:t>’uncu</w:t>
      </w:r>
      <w:r w:rsidR="00B31FBB">
        <w:rPr>
          <w:rFonts w:ascii="Arial" w:hAnsi="Arial" w:cs="Arial"/>
          <w:sz w:val="22"/>
          <w:szCs w:val="22"/>
        </w:rPr>
        <w:t xml:space="preserve"> maddesi ile uyumlu olarak </w:t>
      </w:r>
      <w:r w:rsidR="007509BD">
        <w:rPr>
          <w:rFonts w:ascii="Arial" w:hAnsi="Arial" w:cs="Arial"/>
          <w:sz w:val="22"/>
          <w:szCs w:val="22"/>
        </w:rPr>
        <w:t xml:space="preserve">kağıtsız ticaret alanında birlikte çalışabilirliği sağlamak </w:t>
      </w:r>
      <w:r w:rsidR="003738AB">
        <w:rPr>
          <w:rFonts w:ascii="Arial" w:hAnsi="Arial" w:cs="Arial"/>
          <w:sz w:val="22"/>
          <w:szCs w:val="22"/>
        </w:rPr>
        <w:t xml:space="preserve">ve güvenli bir </w:t>
      </w:r>
      <w:r w:rsidR="00FF1DE6">
        <w:rPr>
          <w:rFonts w:ascii="Arial" w:hAnsi="Arial" w:cs="Arial"/>
          <w:sz w:val="22"/>
          <w:szCs w:val="22"/>
        </w:rPr>
        <w:t>bilgi</w:t>
      </w:r>
      <w:r w:rsidR="003738AB">
        <w:rPr>
          <w:rFonts w:ascii="Arial" w:hAnsi="Arial" w:cs="Arial"/>
          <w:sz w:val="22"/>
          <w:szCs w:val="22"/>
        </w:rPr>
        <w:t xml:space="preserve"> </w:t>
      </w:r>
      <w:r w:rsidR="0097343E">
        <w:rPr>
          <w:rFonts w:ascii="Arial" w:hAnsi="Arial" w:cs="Arial"/>
          <w:sz w:val="22"/>
          <w:szCs w:val="22"/>
        </w:rPr>
        <w:t xml:space="preserve">değişimini </w:t>
      </w:r>
      <w:r w:rsidR="00B31FBB">
        <w:rPr>
          <w:rFonts w:ascii="Arial" w:hAnsi="Arial" w:cs="Arial"/>
          <w:sz w:val="22"/>
          <w:szCs w:val="22"/>
        </w:rPr>
        <w:t>temin etmek</w:t>
      </w:r>
      <w:r w:rsidR="003738AB">
        <w:rPr>
          <w:rFonts w:ascii="Arial" w:hAnsi="Arial" w:cs="Arial"/>
          <w:sz w:val="22"/>
          <w:szCs w:val="22"/>
        </w:rPr>
        <w:t xml:space="preserve"> için</w:t>
      </w:r>
      <w:r w:rsidR="007509BD">
        <w:rPr>
          <w:rFonts w:ascii="Arial" w:hAnsi="Arial" w:cs="Arial"/>
          <w:sz w:val="22"/>
          <w:szCs w:val="22"/>
        </w:rPr>
        <w:t xml:space="preserve"> uluslararası standartların </w:t>
      </w:r>
      <w:r w:rsidR="00FF1DE6">
        <w:rPr>
          <w:rFonts w:ascii="Arial" w:hAnsi="Arial" w:cs="Arial"/>
          <w:sz w:val="22"/>
          <w:szCs w:val="22"/>
        </w:rPr>
        <w:t>kabul edil</w:t>
      </w:r>
      <w:r w:rsidR="00CA16B1">
        <w:rPr>
          <w:rFonts w:ascii="Arial" w:hAnsi="Arial" w:cs="Arial"/>
          <w:sz w:val="22"/>
          <w:szCs w:val="22"/>
        </w:rPr>
        <w:t>erek</w:t>
      </w:r>
      <w:r w:rsidR="00FF1DE6">
        <w:rPr>
          <w:rFonts w:ascii="Arial" w:hAnsi="Arial" w:cs="Arial"/>
          <w:sz w:val="22"/>
          <w:szCs w:val="22"/>
        </w:rPr>
        <w:t xml:space="preserve"> uygulanması, </w:t>
      </w:r>
      <w:r w:rsidR="00180719">
        <w:rPr>
          <w:rFonts w:ascii="Arial" w:hAnsi="Arial" w:cs="Arial"/>
          <w:sz w:val="22"/>
          <w:szCs w:val="22"/>
        </w:rPr>
        <w:t xml:space="preserve">bu </w:t>
      </w:r>
      <w:r w:rsidR="005658D5">
        <w:rPr>
          <w:rFonts w:ascii="Arial" w:hAnsi="Arial" w:cs="Arial"/>
          <w:sz w:val="22"/>
          <w:szCs w:val="22"/>
        </w:rPr>
        <w:t xml:space="preserve">hususta </w:t>
      </w:r>
      <w:r w:rsidR="00DF5B3F">
        <w:rPr>
          <w:rFonts w:ascii="Arial" w:hAnsi="Arial" w:cs="Arial"/>
          <w:sz w:val="22"/>
          <w:szCs w:val="22"/>
        </w:rPr>
        <w:t xml:space="preserve">taraf ülkelerin ekonomik ve ticari durumlarının </w:t>
      </w:r>
      <w:r w:rsidR="007A6D75">
        <w:rPr>
          <w:rFonts w:ascii="Arial" w:hAnsi="Arial" w:cs="Arial"/>
          <w:sz w:val="22"/>
          <w:szCs w:val="22"/>
        </w:rPr>
        <w:t>dikkate alınması</w:t>
      </w:r>
      <w:r w:rsidR="00DF5B3F">
        <w:rPr>
          <w:rFonts w:ascii="Arial" w:hAnsi="Arial" w:cs="Arial"/>
          <w:sz w:val="22"/>
          <w:szCs w:val="22"/>
        </w:rPr>
        <w:t xml:space="preserve">, </w:t>
      </w:r>
      <w:r w:rsidR="008C2321">
        <w:rPr>
          <w:rFonts w:ascii="Arial" w:hAnsi="Arial" w:cs="Arial"/>
          <w:sz w:val="22"/>
          <w:szCs w:val="22"/>
        </w:rPr>
        <w:t xml:space="preserve">gelişen ve değişen dinamikler nedeniyle bu standartların dönemsel olarak gözden geçirilmesi, </w:t>
      </w:r>
      <w:r w:rsidR="00FB6A94">
        <w:rPr>
          <w:rFonts w:ascii="Arial" w:hAnsi="Arial" w:cs="Arial"/>
          <w:sz w:val="22"/>
          <w:szCs w:val="22"/>
        </w:rPr>
        <w:t>başta UNCITRAL olmak üz</w:t>
      </w:r>
      <w:r w:rsidR="00F850FA">
        <w:rPr>
          <w:rFonts w:ascii="Arial" w:hAnsi="Arial" w:cs="Arial"/>
          <w:sz w:val="22"/>
          <w:szCs w:val="22"/>
        </w:rPr>
        <w:t>e</w:t>
      </w:r>
      <w:r w:rsidR="00FB6A94">
        <w:rPr>
          <w:rFonts w:ascii="Arial" w:hAnsi="Arial" w:cs="Arial"/>
          <w:sz w:val="22"/>
          <w:szCs w:val="22"/>
        </w:rPr>
        <w:t xml:space="preserve">re diğer örgütlerce </w:t>
      </w:r>
      <w:r w:rsidR="00084653">
        <w:rPr>
          <w:rFonts w:ascii="Arial" w:hAnsi="Arial" w:cs="Arial"/>
          <w:sz w:val="22"/>
          <w:szCs w:val="22"/>
        </w:rPr>
        <w:t>hazırlanan</w:t>
      </w:r>
      <w:r w:rsidR="00FB6A94">
        <w:rPr>
          <w:rFonts w:ascii="Arial" w:hAnsi="Arial" w:cs="Arial"/>
          <w:sz w:val="22"/>
          <w:szCs w:val="22"/>
        </w:rPr>
        <w:t xml:space="preserve"> </w:t>
      </w:r>
      <w:r w:rsidR="00CF4A32">
        <w:rPr>
          <w:rFonts w:ascii="Arial" w:hAnsi="Arial" w:cs="Arial"/>
          <w:sz w:val="22"/>
          <w:szCs w:val="22"/>
        </w:rPr>
        <w:t>modellere</w:t>
      </w:r>
      <w:r w:rsidR="00FB6A94">
        <w:rPr>
          <w:rFonts w:ascii="Arial" w:hAnsi="Arial" w:cs="Arial"/>
          <w:sz w:val="22"/>
          <w:szCs w:val="22"/>
        </w:rPr>
        <w:t xml:space="preserve"> uyum sağlanması,</w:t>
      </w:r>
      <w:r w:rsidR="00E92AB3">
        <w:rPr>
          <w:rFonts w:ascii="Arial" w:hAnsi="Arial" w:cs="Arial"/>
          <w:sz w:val="22"/>
          <w:szCs w:val="22"/>
        </w:rPr>
        <w:t xml:space="preserve"> </w:t>
      </w:r>
      <w:r w:rsidR="004B75DB">
        <w:rPr>
          <w:rFonts w:ascii="Arial" w:hAnsi="Arial" w:cs="Arial"/>
          <w:sz w:val="22"/>
          <w:szCs w:val="22"/>
        </w:rPr>
        <w:t xml:space="preserve">Sekretarya koordinasyonundaki </w:t>
      </w:r>
      <w:r w:rsidR="00FB6A94">
        <w:rPr>
          <w:rFonts w:ascii="Arial" w:hAnsi="Arial" w:cs="Arial"/>
          <w:sz w:val="22"/>
          <w:szCs w:val="22"/>
        </w:rPr>
        <w:t>veri bankasının güncel tutulması</w:t>
      </w:r>
      <w:r w:rsidR="003142AA">
        <w:rPr>
          <w:rFonts w:ascii="Arial" w:hAnsi="Arial" w:cs="Arial"/>
          <w:sz w:val="22"/>
          <w:szCs w:val="22"/>
        </w:rPr>
        <w:t xml:space="preserve"> ve ülkeler</w:t>
      </w:r>
      <w:r w:rsidR="00EB67ED">
        <w:rPr>
          <w:rFonts w:ascii="Arial" w:hAnsi="Arial" w:cs="Arial"/>
          <w:sz w:val="22"/>
          <w:szCs w:val="22"/>
        </w:rPr>
        <w:t>ce</w:t>
      </w:r>
      <w:r w:rsidR="003142AA">
        <w:rPr>
          <w:rFonts w:ascii="Arial" w:hAnsi="Arial" w:cs="Arial"/>
          <w:sz w:val="22"/>
          <w:szCs w:val="22"/>
        </w:rPr>
        <w:t xml:space="preserve"> geri bildirim verilmesi</w:t>
      </w:r>
      <w:r w:rsidR="00FB6A94">
        <w:rPr>
          <w:rFonts w:ascii="Arial" w:hAnsi="Arial" w:cs="Arial"/>
          <w:sz w:val="22"/>
          <w:szCs w:val="22"/>
        </w:rPr>
        <w:t xml:space="preserve"> ile kapasite geliştirme ve teknik destek faaliyetlerinin devam ettirilmesi kararlaştırılmıştır.  </w:t>
      </w:r>
    </w:p>
    <w:p w14:paraId="3AD41402" w14:textId="2B859C50" w:rsidR="005658D5" w:rsidRPr="00FB682C" w:rsidRDefault="00FB682C" w:rsidP="005658D5">
      <w:pPr>
        <w:spacing w:line="276" w:lineRule="auto"/>
        <w:jc w:val="both"/>
        <w:rPr>
          <w:rFonts w:ascii="Arial" w:hAnsi="Arial" w:cs="Arial"/>
          <w:sz w:val="22"/>
          <w:szCs w:val="22"/>
        </w:rPr>
      </w:pPr>
      <w:r w:rsidRPr="00FB682C">
        <w:rPr>
          <w:rFonts w:ascii="Arial" w:hAnsi="Arial" w:cs="Arial"/>
          <w:sz w:val="22"/>
          <w:szCs w:val="22"/>
        </w:rPr>
        <w:tab/>
        <w:t xml:space="preserve">Müteakip toplantının, </w:t>
      </w:r>
      <w:r>
        <w:rPr>
          <w:rFonts w:ascii="Arial" w:hAnsi="Arial" w:cs="Arial"/>
          <w:sz w:val="22"/>
          <w:szCs w:val="22"/>
        </w:rPr>
        <w:t xml:space="preserve">11-12 Haziran 2026 tarihinde Bangkok’ta yapılması yönünde taraflarca mutabık kalınmıştır.   </w:t>
      </w:r>
    </w:p>
    <w:sectPr w:rsidR="005658D5" w:rsidRPr="00FB682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EF84" w14:textId="77777777" w:rsidR="007D66FD" w:rsidRDefault="007D66FD" w:rsidP="00F21B17">
      <w:pPr>
        <w:spacing w:after="0" w:line="240" w:lineRule="auto"/>
      </w:pPr>
      <w:r>
        <w:separator/>
      </w:r>
    </w:p>
  </w:endnote>
  <w:endnote w:type="continuationSeparator" w:id="0">
    <w:p w14:paraId="37F9BC94" w14:textId="77777777" w:rsidR="007D66FD" w:rsidRDefault="007D66FD" w:rsidP="00F2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278320"/>
      <w:docPartObj>
        <w:docPartGallery w:val="Page Numbers (Bottom of Page)"/>
        <w:docPartUnique/>
      </w:docPartObj>
    </w:sdtPr>
    <w:sdtContent>
      <w:p w14:paraId="47FE8915" w14:textId="7624EFA1" w:rsidR="00896F54" w:rsidRDefault="00896F54">
        <w:pPr>
          <w:pStyle w:val="AltBilgi"/>
          <w:jc w:val="center"/>
        </w:pPr>
        <w:r>
          <w:fldChar w:fldCharType="begin"/>
        </w:r>
        <w:r>
          <w:instrText>PAGE   \* MERGEFORMAT</w:instrText>
        </w:r>
        <w:r>
          <w:fldChar w:fldCharType="separate"/>
        </w:r>
        <w:r>
          <w:t>2</w:t>
        </w:r>
        <w:r>
          <w:fldChar w:fldCharType="end"/>
        </w:r>
      </w:p>
    </w:sdtContent>
  </w:sdt>
  <w:p w14:paraId="011599AD" w14:textId="77777777" w:rsidR="00896F54" w:rsidRDefault="00896F5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3F8A" w14:textId="77777777" w:rsidR="007D66FD" w:rsidRDefault="007D66FD" w:rsidP="00F21B17">
      <w:pPr>
        <w:spacing w:after="0" w:line="240" w:lineRule="auto"/>
      </w:pPr>
      <w:r>
        <w:separator/>
      </w:r>
    </w:p>
  </w:footnote>
  <w:footnote w:type="continuationSeparator" w:id="0">
    <w:p w14:paraId="1D796B1D" w14:textId="77777777" w:rsidR="007D66FD" w:rsidRDefault="007D66FD" w:rsidP="00F21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116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4791A2A"/>
    <w:multiLevelType w:val="hybridMultilevel"/>
    <w:tmpl w:val="DA0ECE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65124753">
    <w:abstractNumId w:val="0"/>
  </w:num>
  <w:num w:numId="2" w16cid:durableId="264652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5B"/>
    <w:rsid w:val="00001690"/>
    <w:rsid w:val="00002D7A"/>
    <w:rsid w:val="00013A76"/>
    <w:rsid w:val="00013C73"/>
    <w:rsid w:val="00014268"/>
    <w:rsid w:val="00020CC0"/>
    <w:rsid w:val="0002568C"/>
    <w:rsid w:val="0004550C"/>
    <w:rsid w:val="000464BA"/>
    <w:rsid w:val="0005045F"/>
    <w:rsid w:val="00050750"/>
    <w:rsid w:val="0005135C"/>
    <w:rsid w:val="000515F8"/>
    <w:rsid w:val="000526FC"/>
    <w:rsid w:val="000548A8"/>
    <w:rsid w:val="00054C2F"/>
    <w:rsid w:val="00055EF1"/>
    <w:rsid w:val="00065F3F"/>
    <w:rsid w:val="00081D82"/>
    <w:rsid w:val="0008269F"/>
    <w:rsid w:val="00084653"/>
    <w:rsid w:val="00087C3A"/>
    <w:rsid w:val="00090C1F"/>
    <w:rsid w:val="00097D03"/>
    <w:rsid w:val="000A3572"/>
    <w:rsid w:val="000A4A6C"/>
    <w:rsid w:val="000B0774"/>
    <w:rsid w:val="000B2F29"/>
    <w:rsid w:val="000B54D9"/>
    <w:rsid w:val="000B5ABA"/>
    <w:rsid w:val="000C5BC0"/>
    <w:rsid w:val="000C7987"/>
    <w:rsid w:val="000D0705"/>
    <w:rsid w:val="000D7F07"/>
    <w:rsid w:val="000E1588"/>
    <w:rsid w:val="000E6050"/>
    <w:rsid w:val="000F5DA7"/>
    <w:rsid w:val="00101923"/>
    <w:rsid w:val="00103F89"/>
    <w:rsid w:val="001143A2"/>
    <w:rsid w:val="0011666F"/>
    <w:rsid w:val="0011738B"/>
    <w:rsid w:val="00120448"/>
    <w:rsid w:val="00121D97"/>
    <w:rsid w:val="0012792E"/>
    <w:rsid w:val="001300F3"/>
    <w:rsid w:val="0014043D"/>
    <w:rsid w:val="0014729A"/>
    <w:rsid w:val="00150520"/>
    <w:rsid w:val="00150957"/>
    <w:rsid w:val="00151641"/>
    <w:rsid w:val="00153C33"/>
    <w:rsid w:val="00160239"/>
    <w:rsid w:val="00165925"/>
    <w:rsid w:val="001667DB"/>
    <w:rsid w:val="0017117F"/>
    <w:rsid w:val="00180719"/>
    <w:rsid w:val="001951D5"/>
    <w:rsid w:val="0019669A"/>
    <w:rsid w:val="001A24F4"/>
    <w:rsid w:val="001B689D"/>
    <w:rsid w:val="001C11C8"/>
    <w:rsid w:val="001C54C2"/>
    <w:rsid w:val="001C70F8"/>
    <w:rsid w:val="001C7552"/>
    <w:rsid w:val="001D4B35"/>
    <w:rsid w:val="001E47F2"/>
    <w:rsid w:val="001E649F"/>
    <w:rsid w:val="0020782B"/>
    <w:rsid w:val="00211284"/>
    <w:rsid w:val="00213AE2"/>
    <w:rsid w:val="00221AB5"/>
    <w:rsid w:val="00224978"/>
    <w:rsid w:val="00232AE5"/>
    <w:rsid w:val="0023458D"/>
    <w:rsid w:val="00235D08"/>
    <w:rsid w:val="00236BD5"/>
    <w:rsid w:val="00237C2A"/>
    <w:rsid w:val="00243102"/>
    <w:rsid w:val="002444BC"/>
    <w:rsid w:val="002552C3"/>
    <w:rsid w:val="002572DB"/>
    <w:rsid w:val="002658D9"/>
    <w:rsid w:val="00272E1F"/>
    <w:rsid w:val="00277168"/>
    <w:rsid w:val="002819CE"/>
    <w:rsid w:val="00283A0F"/>
    <w:rsid w:val="002858B6"/>
    <w:rsid w:val="00290951"/>
    <w:rsid w:val="00293DE4"/>
    <w:rsid w:val="002A1B3C"/>
    <w:rsid w:val="002A42B6"/>
    <w:rsid w:val="002B5C1D"/>
    <w:rsid w:val="002C4008"/>
    <w:rsid w:val="002D2F91"/>
    <w:rsid w:val="002D48CC"/>
    <w:rsid w:val="002E0AF7"/>
    <w:rsid w:val="002E1CFA"/>
    <w:rsid w:val="002E2DC9"/>
    <w:rsid w:val="002E622C"/>
    <w:rsid w:val="002F1E76"/>
    <w:rsid w:val="002F4042"/>
    <w:rsid w:val="002F5563"/>
    <w:rsid w:val="003142AA"/>
    <w:rsid w:val="00317A16"/>
    <w:rsid w:val="0032131F"/>
    <w:rsid w:val="0032363C"/>
    <w:rsid w:val="00326709"/>
    <w:rsid w:val="0033374C"/>
    <w:rsid w:val="00346F12"/>
    <w:rsid w:val="00350EA9"/>
    <w:rsid w:val="0035112E"/>
    <w:rsid w:val="003529B4"/>
    <w:rsid w:val="00352FDE"/>
    <w:rsid w:val="00356FDA"/>
    <w:rsid w:val="0036584E"/>
    <w:rsid w:val="00370464"/>
    <w:rsid w:val="00371787"/>
    <w:rsid w:val="003738AB"/>
    <w:rsid w:val="0037612E"/>
    <w:rsid w:val="00376598"/>
    <w:rsid w:val="00376FD2"/>
    <w:rsid w:val="00377FF8"/>
    <w:rsid w:val="003853D4"/>
    <w:rsid w:val="00386BED"/>
    <w:rsid w:val="0038796F"/>
    <w:rsid w:val="0039247D"/>
    <w:rsid w:val="00392A7C"/>
    <w:rsid w:val="0039402C"/>
    <w:rsid w:val="003A2B38"/>
    <w:rsid w:val="003A732D"/>
    <w:rsid w:val="003B4F0E"/>
    <w:rsid w:val="003B5A53"/>
    <w:rsid w:val="003C420B"/>
    <w:rsid w:val="003D2D8D"/>
    <w:rsid w:val="003D3C11"/>
    <w:rsid w:val="003E756C"/>
    <w:rsid w:val="003E777D"/>
    <w:rsid w:val="003F002B"/>
    <w:rsid w:val="003F471E"/>
    <w:rsid w:val="00400604"/>
    <w:rsid w:val="0040122C"/>
    <w:rsid w:val="00401B39"/>
    <w:rsid w:val="004035F9"/>
    <w:rsid w:val="00403A12"/>
    <w:rsid w:val="004058BD"/>
    <w:rsid w:val="00407493"/>
    <w:rsid w:val="00411020"/>
    <w:rsid w:val="00421559"/>
    <w:rsid w:val="00422330"/>
    <w:rsid w:val="00424324"/>
    <w:rsid w:val="00434916"/>
    <w:rsid w:val="004357B6"/>
    <w:rsid w:val="004373F5"/>
    <w:rsid w:val="00446815"/>
    <w:rsid w:val="00453D61"/>
    <w:rsid w:val="00454592"/>
    <w:rsid w:val="004642EF"/>
    <w:rsid w:val="00464C88"/>
    <w:rsid w:val="00464D64"/>
    <w:rsid w:val="004661E5"/>
    <w:rsid w:val="00466345"/>
    <w:rsid w:val="00471B37"/>
    <w:rsid w:val="00473497"/>
    <w:rsid w:val="0047777F"/>
    <w:rsid w:val="00477F03"/>
    <w:rsid w:val="00480828"/>
    <w:rsid w:val="004845F5"/>
    <w:rsid w:val="00486D57"/>
    <w:rsid w:val="00486FEA"/>
    <w:rsid w:val="004922AD"/>
    <w:rsid w:val="00492AB1"/>
    <w:rsid w:val="00496F0A"/>
    <w:rsid w:val="004A0368"/>
    <w:rsid w:val="004A351C"/>
    <w:rsid w:val="004A4E80"/>
    <w:rsid w:val="004A5B4B"/>
    <w:rsid w:val="004A6D43"/>
    <w:rsid w:val="004B6C13"/>
    <w:rsid w:val="004B75DB"/>
    <w:rsid w:val="004B7F94"/>
    <w:rsid w:val="004C1286"/>
    <w:rsid w:val="004C4477"/>
    <w:rsid w:val="004D0D47"/>
    <w:rsid w:val="004D1C7E"/>
    <w:rsid w:val="004D2AC6"/>
    <w:rsid w:val="004D2BED"/>
    <w:rsid w:val="004D663F"/>
    <w:rsid w:val="004F1292"/>
    <w:rsid w:val="004F1B9E"/>
    <w:rsid w:val="004F6190"/>
    <w:rsid w:val="00500084"/>
    <w:rsid w:val="00502D7A"/>
    <w:rsid w:val="00515D1E"/>
    <w:rsid w:val="005200AA"/>
    <w:rsid w:val="00530296"/>
    <w:rsid w:val="00533E15"/>
    <w:rsid w:val="005366C9"/>
    <w:rsid w:val="00536BE5"/>
    <w:rsid w:val="005403B5"/>
    <w:rsid w:val="00550DFB"/>
    <w:rsid w:val="00553396"/>
    <w:rsid w:val="0056007F"/>
    <w:rsid w:val="0056166D"/>
    <w:rsid w:val="005658D5"/>
    <w:rsid w:val="00566356"/>
    <w:rsid w:val="00566DFF"/>
    <w:rsid w:val="0056746B"/>
    <w:rsid w:val="0056790D"/>
    <w:rsid w:val="0058455F"/>
    <w:rsid w:val="005869DC"/>
    <w:rsid w:val="00593740"/>
    <w:rsid w:val="005D1084"/>
    <w:rsid w:val="005D6BF3"/>
    <w:rsid w:val="005E613D"/>
    <w:rsid w:val="005E6EB7"/>
    <w:rsid w:val="005F449B"/>
    <w:rsid w:val="006012CF"/>
    <w:rsid w:val="00611964"/>
    <w:rsid w:val="006121FF"/>
    <w:rsid w:val="00626D28"/>
    <w:rsid w:val="00632431"/>
    <w:rsid w:val="00632B8A"/>
    <w:rsid w:val="00632FB0"/>
    <w:rsid w:val="0063618B"/>
    <w:rsid w:val="00636C89"/>
    <w:rsid w:val="00637682"/>
    <w:rsid w:val="00640E7C"/>
    <w:rsid w:val="006504CA"/>
    <w:rsid w:val="006535BB"/>
    <w:rsid w:val="0067180D"/>
    <w:rsid w:val="00673FCD"/>
    <w:rsid w:val="00676C5F"/>
    <w:rsid w:val="006776DE"/>
    <w:rsid w:val="00677D8E"/>
    <w:rsid w:val="00696FE9"/>
    <w:rsid w:val="006A4D7B"/>
    <w:rsid w:val="006B26AF"/>
    <w:rsid w:val="006B5AEC"/>
    <w:rsid w:val="006B5C78"/>
    <w:rsid w:val="006C16F0"/>
    <w:rsid w:val="006C2243"/>
    <w:rsid w:val="006D1DA9"/>
    <w:rsid w:val="006D3BA1"/>
    <w:rsid w:val="006D72DE"/>
    <w:rsid w:val="006D7464"/>
    <w:rsid w:val="006E013D"/>
    <w:rsid w:val="006E058A"/>
    <w:rsid w:val="006E1B32"/>
    <w:rsid w:val="006E27A8"/>
    <w:rsid w:val="006E2FC0"/>
    <w:rsid w:val="006E3D42"/>
    <w:rsid w:val="006E40D3"/>
    <w:rsid w:val="006E5203"/>
    <w:rsid w:val="006E7A7C"/>
    <w:rsid w:val="006F0C5A"/>
    <w:rsid w:val="006F479D"/>
    <w:rsid w:val="007000B8"/>
    <w:rsid w:val="00705ED1"/>
    <w:rsid w:val="00711336"/>
    <w:rsid w:val="007169B2"/>
    <w:rsid w:val="00717BA1"/>
    <w:rsid w:val="00726DA4"/>
    <w:rsid w:val="00727D2E"/>
    <w:rsid w:val="00735505"/>
    <w:rsid w:val="007364C3"/>
    <w:rsid w:val="00736512"/>
    <w:rsid w:val="007420F2"/>
    <w:rsid w:val="00743CB4"/>
    <w:rsid w:val="00745095"/>
    <w:rsid w:val="007475DB"/>
    <w:rsid w:val="00747B87"/>
    <w:rsid w:val="007509BD"/>
    <w:rsid w:val="0075312B"/>
    <w:rsid w:val="007578E2"/>
    <w:rsid w:val="00762D1A"/>
    <w:rsid w:val="00764ED5"/>
    <w:rsid w:val="007700B4"/>
    <w:rsid w:val="00771F99"/>
    <w:rsid w:val="00775ECE"/>
    <w:rsid w:val="007943E2"/>
    <w:rsid w:val="00794FF2"/>
    <w:rsid w:val="007A0195"/>
    <w:rsid w:val="007A395B"/>
    <w:rsid w:val="007A4A38"/>
    <w:rsid w:val="007A6D75"/>
    <w:rsid w:val="007B2F3B"/>
    <w:rsid w:val="007C0474"/>
    <w:rsid w:val="007C0512"/>
    <w:rsid w:val="007C122B"/>
    <w:rsid w:val="007C2E2A"/>
    <w:rsid w:val="007C6439"/>
    <w:rsid w:val="007C6613"/>
    <w:rsid w:val="007D1A1E"/>
    <w:rsid w:val="007D43E1"/>
    <w:rsid w:val="007D4683"/>
    <w:rsid w:val="007D47A6"/>
    <w:rsid w:val="007D57E7"/>
    <w:rsid w:val="007D598E"/>
    <w:rsid w:val="007D66FD"/>
    <w:rsid w:val="007E596F"/>
    <w:rsid w:val="007F36EC"/>
    <w:rsid w:val="007F462D"/>
    <w:rsid w:val="00806048"/>
    <w:rsid w:val="008134E1"/>
    <w:rsid w:val="00815533"/>
    <w:rsid w:val="008161C3"/>
    <w:rsid w:val="00817EE3"/>
    <w:rsid w:val="00821979"/>
    <w:rsid w:val="008269DE"/>
    <w:rsid w:val="008270A2"/>
    <w:rsid w:val="00830A55"/>
    <w:rsid w:val="0083227D"/>
    <w:rsid w:val="008345E9"/>
    <w:rsid w:val="008351E8"/>
    <w:rsid w:val="00835C3C"/>
    <w:rsid w:val="00852955"/>
    <w:rsid w:val="008628C4"/>
    <w:rsid w:val="00865E1F"/>
    <w:rsid w:val="00872D16"/>
    <w:rsid w:val="00873256"/>
    <w:rsid w:val="0087418B"/>
    <w:rsid w:val="00886CC4"/>
    <w:rsid w:val="00887D86"/>
    <w:rsid w:val="00890648"/>
    <w:rsid w:val="00892B07"/>
    <w:rsid w:val="00894E7A"/>
    <w:rsid w:val="00895611"/>
    <w:rsid w:val="00896335"/>
    <w:rsid w:val="00896F54"/>
    <w:rsid w:val="008B04B3"/>
    <w:rsid w:val="008B14EC"/>
    <w:rsid w:val="008B2104"/>
    <w:rsid w:val="008C0064"/>
    <w:rsid w:val="008C1E7F"/>
    <w:rsid w:val="008C2321"/>
    <w:rsid w:val="008D46A4"/>
    <w:rsid w:val="008D60C7"/>
    <w:rsid w:val="008E4AEE"/>
    <w:rsid w:val="008E6492"/>
    <w:rsid w:val="008F0818"/>
    <w:rsid w:val="008F45B9"/>
    <w:rsid w:val="00902728"/>
    <w:rsid w:val="009075A7"/>
    <w:rsid w:val="00907994"/>
    <w:rsid w:val="009161CC"/>
    <w:rsid w:val="00924855"/>
    <w:rsid w:val="00926B45"/>
    <w:rsid w:val="00927BFE"/>
    <w:rsid w:val="00927CA8"/>
    <w:rsid w:val="00935AB9"/>
    <w:rsid w:val="009433B1"/>
    <w:rsid w:val="00950419"/>
    <w:rsid w:val="00953F80"/>
    <w:rsid w:val="009617A1"/>
    <w:rsid w:val="009618F6"/>
    <w:rsid w:val="00964E93"/>
    <w:rsid w:val="0097343E"/>
    <w:rsid w:val="00974D2F"/>
    <w:rsid w:val="00981EC1"/>
    <w:rsid w:val="00983A2D"/>
    <w:rsid w:val="009875AD"/>
    <w:rsid w:val="00991ADA"/>
    <w:rsid w:val="00996349"/>
    <w:rsid w:val="009A19BC"/>
    <w:rsid w:val="009A6420"/>
    <w:rsid w:val="009B35A5"/>
    <w:rsid w:val="009B738E"/>
    <w:rsid w:val="009C0088"/>
    <w:rsid w:val="009C6BAB"/>
    <w:rsid w:val="009C6E6D"/>
    <w:rsid w:val="009D3A6F"/>
    <w:rsid w:val="009D6D81"/>
    <w:rsid w:val="009E108F"/>
    <w:rsid w:val="009E442C"/>
    <w:rsid w:val="009F0ED1"/>
    <w:rsid w:val="009F1470"/>
    <w:rsid w:val="009F2361"/>
    <w:rsid w:val="00A10F3C"/>
    <w:rsid w:val="00A13BE8"/>
    <w:rsid w:val="00A13FFB"/>
    <w:rsid w:val="00A17CD2"/>
    <w:rsid w:val="00A211A7"/>
    <w:rsid w:val="00A30A72"/>
    <w:rsid w:val="00A35919"/>
    <w:rsid w:val="00A3778F"/>
    <w:rsid w:val="00A4280C"/>
    <w:rsid w:val="00A43FA5"/>
    <w:rsid w:val="00A44048"/>
    <w:rsid w:val="00A50808"/>
    <w:rsid w:val="00A52648"/>
    <w:rsid w:val="00A561E0"/>
    <w:rsid w:val="00A63973"/>
    <w:rsid w:val="00A704D6"/>
    <w:rsid w:val="00A70521"/>
    <w:rsid w:val="00A755A9"/>
    <w:rsid w:val="00A832E5"/>
    <w:rsid w:val="00A85937"/>
    <w:rsid w:val="00A90893"/>
    <w:rsid w:val="00A95F8F"/>
    <w:rsid w:val="00A97BB5"/>
    <w:rsid w:val="00AA0899"/>
    <w:rsid w:val="00AA1CDF"/>
    <w:rsid w:val="00AB2218"/>
    <w:rsid w:val="00AB2A5B"/>
    <w:rsid w:val="00AB6BDE"/>
    <w:rsid w:val="00AC484C"/>
    <w:rsid w:val="00AC5E01"/>
    <w:rsid w:val="00AD009B"/>
    <w:rsid w:val="00AD1823"/>
    <w:rsid w:val="00AD2251"/>
    <w:rsid w:val="00AD40B7"/>
    <w:rsid w:val="00AD44F8"/>
    <w:rsid w:val="00AD58B8"/>
    <w:rsid w:val="00AD683C"/>
    <w:rsid w:val="00AE0DA0"/>
    <w:rsid w:val="00AE3C2F"/>
    <w:rsid w:val="00AE4D39"/>
    <w:rsid w:val="00AF1266"/>
    <w:rsid w:val="00AF4968"/>
    <w:rsid w:val="00B05296"/>
    <w:rsid w:val="00B05FBB"/>
    <w:rsid w:val="00B07F7F"/>
    <w:rsid w:val="00B11B15"/>
    <w:rsid w:val="00B16D45"/>
    <w:rsid w:val="00B1740E"/>
    <w:rsid w:val="00B2096C"/>
    <w:rsid w:val="00B21663"/>
    <w:rsid w:val="00B23793"/>
    <w:rsid w:val="00B25819"/>
    <w:rsid w:val="00B25CDA"/>
    <w:rsid w:val="00B31FBB"/>
    <w:rsid w:val="00B3282C"/>
    <w:rsid w:val="00B32BD9"/>
    <w:rsid w:val="00B35F7F"/>
    <w:rsid w:val="00B365E0"/>
    <w:rsid w:val="00B511EA"/>
    <w:rsid w:val="00B51AA2"/>
    <w:rsid w:val="00B60A5A"/>
    <w:rsid w:val="00B64098"/>
    <w:rsid w:val="00B67AA2"/>
    <w:rsid w:val="00B707DB"/>
    <w:rsid w:val="00B758FA"/>
    <w:rsid w:val="00B773D6"/>
    <w:rsid w:val="00B81E2B"/>
    <w:rsid w:val="00B85346"/>
    <w:rsid w:val="00B9047F"/>
    <w:rsid w:val="00B92FE3"/>
    <w:rsid w:val="00BA06F7"/>
    <w:rsid w:val="00BA4341"/>
    <w:rsid w:val="00BA5F4D"/>
    <w:rsid w:val="00BB2502"/>
    <w:rsid w:val="00BB2860"/>
    <w:rsid w:val="00BB4B40"/>
    <w:rsid w:val="00BB59B9"/>
    <w:rsid w:val="00BC2CF0"/>
    <w:rsid w:val="00BD547C"/>
    <w:rsid w:val="00BE6485"/>
    <w:rsid w:val="00BE68C6"/>
    <w:rsid w:val="00BF05BF"/>
    <w:rsid w:val="00C01E19"/>
    <w:rsid w:val="00C0268F"/>
    <w:rsid w:val="00C138EB"/>
    <w:rsid w:val="00C145B5"/>
    <w:rsid w:val="00C26541"/>
    <w:rsid w:val="00C45443"/>
    <w:rsid w:val="00C51C29"/>
    <w:rsid w:val="00C61A29"/>
    <w:rsid w:val="00C61DB0"/>
    <w:rsid w:val="00C63E0F"/>
    <w:rsid w:val="00C663BA"/>
    <w:rsid w:val="00C716E8"/>
    <w:rsid w:val="00C719C5"/>
    <w:rsid w:val="00C743DD"/>
    <w:rsid w:val="00C77386"/>
    <w:rsid w:val="00C84162"/>
    <w:rsid w:val="00C852B2"/>
    <w:rsid w:val="00C904F6"/>
    <w:rsid w:val="00C95F39"/>
    <w:rsid w:val="00C979A0"/>
    <w:rsid w:val="00CA16B1"/>
    <w:rsid w:val="00CA2BE2"/>
    <w:rsid w:val="00CC151F"/>
    <w:rsid w:val="00CC2E02"/>
    <w:rsid w:val="00CD1A6B"/>
    <w:rsid w:val="00CD7F87"/>
    <w:rsid w:val="00CE6E89"/>
    <w:rsid w:val="00CE77DB"/>
    <w:rsid w:val="00CF2C0E"/>
    <w:rsid w:val="00CF2F55"/>
    <w:rsid w:val="00CF4494"/>
    <w:rsid w:val="00CF4A32"/>
    <w:rsid w:val="00D0081C"/>
    <w:rsid w:val="00D00937"/>
    <w:rsid w:val="00D01E04"/>
    <w:rsid w:val="00D02458"/>
    <w:rsid w:val="00D1122D"/>
    <w:rsid w:val="00D25709"/>
    <w:rsid w:val="00D2757A"/>
    <w:rsid w:val="00D368D3"/>
    <w:rsid w:val="00D40783"/>
    <w:rsid w:val="00D41468"/>
    <w:rsid w:val="00D43110"/>
    <w:rsid w:val="00D46E41"/>
    <w:rsid w:val="00D57C61"/>
    <w:rsid w:val="00D65440"/>
    <w:rsid w:val="00D66494"/>
    <w:rsid w:val="00D715EF"/>
    <w:rsid w:val="00D81C68"/>
    <w:rsid w:val="00D823F1"/>
    <w:rsid w:val="00D865B7"/>
    <w:rsid w:val="00D942D4"/>
    <w:rsid w:val="00D97967"/>
    <w:rsid w:val="00DA2B9E"/>
    <w:rsid w:val="00DA37BA"/>
    <w:rsid w:val="00DB17A0"/>
    <w:rsid w:val="00DB29F5"/>
    <w:rsid w:val="00DC1697"/>
    <w:rsid w:val="00DC56D1"/>
    <w:rsid w:val="00DC7D90"/>
    <w:rsid w:val="00DD0470"/>
    <w:rsid w:val="00DD35EE"/>
    <w:rsid w:val="00DD4710"/>
    <w:rsid w:val="00DD5B3A"/>
    <w:rsid w:val="00DD7473"/>
    <w:rsid w:val="00DE134B"/>
    <w:rsid w:val="00DE3514"/>
    <w:rsid w:val="00DE3B83"/>
    <w:rsid w:val="00DE6F4D"/>
    <w:rsid w:val="00DF3883"/>
    <w:rsid w:val="00DF5B32"/>
    <w:rsid w:val="00DF5B3F"/>
    <w:rsid w:val="00DF6B8E"/>
    <w:rsid w:val="00E00BA8"/>
    <w:rsid w:val="00E12D89"/>
    <w:rsid w:val="00E13053"/>
    <w:rsid w:val="00E13F2D"/>
    <w:rsid w:val="00E14545"/>
    <w:rsid w:val="00E20618"/>
    <w:rsid w:val="00E3123C"/>
    <w:rsid w:val="00E321C7"/>
    <w:rsid w:val="00E32EEB"/>
    <w:rsid w:val="00E349D6"/>
    <w:rsid w:val="00E363AC"/>
    <w:rsid w:val="00E43326"/>
    <w:rsid w:val="00E54144"/>
    <w:rsid w:val="00E56D84"/>
    <w:rsid w:val="00E60C6A"/>
    <w:rsid w:val="00E7605C"/>
    <w:rsid w:val="00E84742"/>
    <w:rsid w:val="00E86328"/>
    <w:rsid w:val="00E92AB3"/>
    <w:rsid w:val="00E961C4"/>
    <w:rsid w:val="00EA176D"/>
    <w:rsid w:val="00EA2240"/>
    <w:rsid w:val="00EA7021"/>
    <w:rsid w:val="00EB40D6"/>
    <w:rsid w:val="00EB54F5"/>
    <w:rsid w:val="00EB67ED"/>
    <w:rsid w:val="00EB6FEB"/>
    <w:rsid w:val="00EC5580"/>
    <w:rsid w:val="00EC5C2F"/>
    <w:rsid w:val="00EE004D"/>
    <w:rsid w:val="00EE1F5E"/>
    <w:rsid w:val="00EF24CA"/>
    <w:rsid w:val="00EF5516"/>
    <w:rsid w:val="00EF7FD5"/>
    <w:rsid w:val="00F0014B"/>
    <w:rsid w:val="00F02254"/>
    <w:rsid w:val="00F0314E"/>
    <w:rsid w:val="00F03EEC"/>
    <w:rsid w:val="00F06231"/>
    <w:rsid w:val="00F16A41"/>
    <w:rsid w:val="00F21170"/>
    <w:rsid w:val="00F21B17"/>
    <w:rsid w:val="00F2306A"/>
    <w:rsid w:val="00F23AFD"/>
    <w:rsid w:val="00F245C6"/>
    <w:rsid w:val="00F25F27"/>
    <w:rsid w:val="00F3251D"/>
    <w:rsid w:val="00F376F3"/>
    <w:rsid w:val="00F42CB2"/>
    <w:rsid w:val="00F431D2"/>
    <w:rsid w:val="00F43C1D"/>
    <w:rsid w:val="00F45CAB"/>
    <w:rsid w:val="00F4656C"/>
    <w:rsid w:val="00F52E60"/>
    <w:rsid w:val="00F574CF"/>
    <w:rsid w:val="00F70B03"/>
    <w:rsid w:val="00F77BCC"/>
    <w:rsid w:val="00F81C3F"/>
    <w:rsid w:val="00F850FA"/>
    <w:rsid w:val="00F85EED"/>
    <w:rsid w:val="00F9065C"/>
    <w:rsid w:val="00F90948"/>
    <w:rsid w:val="00F95709"/>
    <w:rsid w:val="00FA2DF4"/>
    <w:rsid w:val="00FB033F"/>
    <w:rsid w:val="00FB138D"/>
    <w:rsid w:val="00FB4988"/>
    <w:rsid w:val="00FB6780"/>
    <w:rsid w:val="00FB682C"/>
    <w:rsid w:val="00FB6A94"/>
    <w:rsid w:val="00FB7B26"/>
    <w:rsid w:val="00FC4C9D"/>
    <w:rsid w:val="00FC6308"/>
    <w:rsid w:val="00FD00C1"/>
    <w:rsid w:val="00FE1558"/>
    <w:rsid w:val="00FE1ED3"/>
    <w:rsid w:val="00FE470B"/>
    <w:rsid w:val="00FF1DE6"/>
    <w:rsid w:val="00FF250D"/>
    <w:rsid w:val="00FF252D"/>
    <w:rsid w:val="00FF3BE1"/>
    <w:rsid w:val="00FF5E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50660"/>
  <w15:chartTrackingRefBased/>
  <w15:docId w15:val="{9CD5F814-BF51-4694-9B3C-FA2608A1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A3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A3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A395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A395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A395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A395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A395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A395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A395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395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A395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A395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A395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A395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A395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A395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A395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A395B"/>
    <w:rPr>
      <w:rFonts w:eastAsiaTheme="majorEastAsia" w:cstheme="majorBidi"/>
      <w:color w:val="272727" w:themeColor="text1" w:themeTint="D8"/>
    </w:rPr>
  </w:style>
  <w:style w:type="paragraph" w:styleId="KonuBal">
    <w:name w:val="Title"/>
    <w:basedOn w:val="Normal"/>
    <w:next w:val="Normal"/>
    <w:link w:val="KonuBalChar"/>
    <w:uiPriority w:val="10"/>
    <w:qFormat/>
    <w:rsid w:val="007A3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A395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A395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A395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A395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A395B"/>
    <w:rPr>
      <w:i/>
      <w:iCs/>
      <w:color w:val="404040" w:themeColor="text1" w:themeTint="BF"/>
    </w:rPr>
  </w:style>
  <w:style w:type="paragraph" w:styleId="ListeParagraf">
    <w:name w:val="List Paragraph"/>
    <w:basedOn w:val="Normal"/>
    <w:uiPriority w:val="34"/>
    <w:qFormat/>
    <w:rsid w:val="007A395B"/>
    <w:pPr>
      <w:ind w:left="720"/>
      <w:contextualSpacing/>
    </w:pPr>
  </w:style>
  <w:style w:type="character" w:styleId="GlVurgulama">
    <w:name w:val="Intense Emphasis"/>
    <w:basedOn w:val="VarsaylanParagrafYazTipi"/>
    <w:uiPriority w:val="21"/>
    <w:qFormat/>
    <w:rsid w:val="007A395B"/>
    <w:rPr>
      <w:i/>
      <w:iCs/>
      <w:color w:val="0F4761" w:themeColor="accent1" w:themeShade="BF"/>
    </w:rPr>
  </w:style>
  <w:style w:type="paragraph" w:styleId="GlAlnt">
    <w:name w:val="Intense Quote"/>
    <w:basedOn w:val="Normal"/>
    <w:next w:val="Normal"/>
    <w:link w:val="GlAlntChar"/>
    <w:uiPriority w:val="30"/>
    <w:qFormat/>
    <w:rsid w:val="007A3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A395B"/>
    <w:rPr>
      <w:i/>
      <w:iCs/>
      <w:color w:val="0F4761" w:themeColor="accent1" w:themeShade="BF"/>
    </w:rPr>
  </w:style>
  <w:style w:type="character" w:styleId="GlBavuru">
    <w:name w:val="Intense Reference"/>
    <w:basedOn w:val="VarsaylanParagrafYazTipi"/>
    <w:uiPriority w:val="32"/>
    <w:qFormat/>
    <w:rsid w:val="007A395B"/>
    <w:rPr>
      <w:b/>
      <w:bCs/>
      <w:smallCaps/>
      <w:color w:val="0F4761" w:themeColor="accent1" w:themeShade="BF"/>
      <w:spacing w:val="5"/>
    </w:rPr>
  </w:style>
  <w:style w:type="paragraph" w:styleId="stBilgi">
    <w:name w:val="header"/>
    <w:basedOn w:val="Normal"/>
    <w:link w:val="stBilgiChar"/>
    <w:uiPriority w:val="99"/>
    <w:unhideWhenUsed/>
    <w:rsid w:val="00896F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6F54"/>
  </w:style>
  <w:style w:type="paragraph" w:styleId="AltBilgi">
    <w:name w:val="footer"/>
    <w:basedOn w:val="Normal"/>
    <w:link w:val="AltBilgiChar"/>
    <w:uiPriority w:val="99"/>
    <w:unhideWhenUsed/>
    <w:rsid w:val="00896F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6F54"/>
  </w:style>
  <w:style w:type="character" w:styleId="Kpr">
    <w:name w:val="Hyperlink"/>
    <w:basedOn w:val="VarsaylanParagrafYazTipi"/>
    <w:uiPriority w:val="99"/>
    <w:unhideWhenUsed/>
    <w:rsid w:val="0032131F"/>
    <w:rPr>
      <w:color w:val="467886" w:themeColor="hyperlink"/>
      <w:u w:val="single"/>
    </w:rPr>
  </w:style>
  <w:style w:type="character" w:styleId="zmlenmeyenBahsetme">
    <w:name w:val="Unresolved Mention"/>
    <w:basedOn w:val="VarsaylanParagrafYazTipi"/>
    <w:uiPriority w:val="99"/>
    <w:semiHidden/>
    <w:unhideWhenUsed/>
    <w:rsid w:val="0032131F"/>
    <w:rPr>
      <w:color w:val="605E5C"/>
      <w:shd w:val="clear" w:color="auto" w:fill="E1DFDD"/>
    </w:rPr>
  </w:style>
  <w:style w:type="character" w:styleId="AklamaBavurusu">
    <w:name w:val="annotation reference"/>
    <w:basedOn w:val="VarsaylanParagrafYazTipi"/>
    <w:uiPriority w:val="99"/>
    <w:semiHidden/>
    <w:unhideWhenUsed/>
    <w:rsid w:val="001E47F2"/>
    <w:rPr>
      <w:sz w:val="16"/>
      <w:szCs w:val="16"/>
    </w:rPr>
  </w:style>
  <w:style w:type="paragraph" w:styleId="AklamaMetni">
    <w:name w:val="annotation text"/>
    <w:basedOn w:val="Normal"/>
    <w:link w:val="AklamaMetniChar"/>
    <w:uiPriority w:val="99"/>
    <w:semiHidden/>
    <w:unhideWhenUsed/>
    <w:rsid w:val="001E47F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E47F2"/>
    <w:rPr>
      <w:sz w:val="20"/>
      <w:szCs w:val="20"/>
    </w:rPr>
  </w:style>
  <w:style w:type="paragraph" w:styleId="AklamaKonusu">
    <w:name w:val="annotation subject"/>
    <w:basedOn w:val="AklamaMetni"/>
    <w:next w:val="AklamaMetni"/>
    <w:link w:val="AklamaKonusuChar"/>
    <w:uiPriority w:val="99"/>
    <w:semiHidden/>
    <w:unhideWhenUsed/>
    <w:rsid w:val="001E47F2"/>
    <w:rPr>
      <w:b/>
      <w:bCs/>
    </w:rPr>
  </w:style>
  <w:style w:type="character" w:customStyle="1" w:styleId="AklamaKonusuChar">
    <w:name w:val="Açıklama Konusu Char"/>
    <w:basedOn w:val="AklamaMetniChar"/>
    <w:link w:val="AklamaKonusu"/>
    <w:uiPriority w:val="99"/>
    <w:semiHidden/>
    <w:rsid w:val="001E47F2"/>
    <w:rPr>
      <w:b/>
      <w:bCs/>
      <w:sz w:val="20"/>
      <w:szCs w:val="20"/>
    </w:rPr>
  </w:style>
  <w:style w:type="paragraph" w:styleId="Dzeltme">
    <w:name w:val="Revision"/>
    <w:hidden/>
    <w:uiPriority w:val="99"/>
    <w:semiHidden/>
    <w:rsid w:val="004845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izetrad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026B1-51F1-416F-B3CE-82D40DA3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4071</Words>
  <Characters>23208</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Yengil</dc:creator>
  <cp:keywords/>
  <dc:description/>
  <cp:lastModifiedBy>Onur Yengil</cp:lastModifiedBy>
  <cp:revision>4</cp:revision>
  <dcterms:created xsi:type="dcterms:W3CDTF">2025-07-03T12:25:00Z</dcterms:created>
  <dcterms:modified xsi:type="dcterms:W3CDTF">2025-07-16T11:06:00Z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user=28973192416</vt:lpwstr>
  </property>
  <property fmtid="{D5CDD505-2E9C-101B-9397-08002B2CF9AE}" pid="4" name="geodilabeltime">
    <vt:lpwstr>datetime=2025-06-24T11:00:33.679Z</vt:lpwstr>
  </property>
</Properties>
</file>